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734F" w:rsidRPr="004B6333" w:rsidRDefault="002F1E11" w:rsidP="004B6333">
      <w:pPr>
        <w:pStyle w:val="Default"/>
        <w:rPr>
          <w:rFonts w:asciiTheme="minorHAnsi" w:hAnsiTheme="minorHAnsi"/>
          <w:caps/>
          <w:sz w:val="36"/>
          <w:szCs w:val="36"/>
        </w:rPr>
      </w:pPr>
      <w:r>
        <w:rPr>
          <w:rFonts w:asciiTheme="minorHAnsi" w:hAnsiTheme="minorHAnsi"/>
          <w:b/>
          <w:bCs/>
          <w:sz w:val="36"/>
          <w:szCs w:val="36"/>
        </w:rPr>
        <w:t>CMATS Tour Sample Agenda</w:t>
      </w:r>
    </w:p>
    <w:p w:rsidR="00A0734F" w:rsidRPr="002E1CB5" w:rsidRDefault="00A0734F" w:rsidP="00A0734F">
      <w:pPr>
        <w:pStyle w:val="Default"/>
        <w:rPr>
          <w:rFonts w:asciiTheme="minorHAnsi" w:hAnsiTheme="minorHAnsi"/>
          <w:b/>
          <w:bCs/>
          <w:sz w:val="23"/>
          <w:szCs w:val="23"/>
        </w:rPr>
      </w:pPr>
    </w:p>
    <w:p w:rsidR="00DB7F5F" w:rsidRDefault="00DB7F5F" w:rsidP="00A0734F">
      <w:pPr>
        <w:pStyle w:val="Default"/>
        <w:rPr>
          <w:rFonts w:asciiTheme="minorHAnsi" w:hAnsiTheme="minorHAnsi"/>
          <w:b/>
          <w:bCs/>
          <w:sz w:val="22"/>
          <w:szCs w:val="22"/>
        </w:rPr>
      </w:pPr>
    </w:p>
    <w:p w:rsidR="00A0734F" w:rsidRPr="00DB7F5F" w:rsidRDefault="00A0734F" w:rsidP="00A0734F">
      <w:pPr>
        <w:pStyle w:val="Default"/>
        <w:rPr>
          <w:rFonts w:asciiTheme="minorHAnsi" w:hAnsiTheme="minorHAnsi"/>
          <w:sz w:val="22"/>
          <w:szCs w:val="22"/>
          <w:u w:val="single"/>
        </w:rPr>
      </w:pPr>
      <w:r w:rsidRPr="00DB7F5F">
        <w:rPr>
          <w:rFonts w:asciiTheme="minorHAnsi" w:hAnsiTheme="minorHAnsi"/>
          <w:b/>
          <w:bCs/>
          <w:sz w:val="22"/>
          <w:szCs w:val="22"/>
          <w:u w:val="single"/>
        </w:rPr>
        <w:t xml:space="preserve">Before the Tour: </w:t>
      </w:r>
    </w:p>
    <w:p w:rsidR="00A0734F" w:rsidRPr="00DB7F5F" w:rsidRDefault="00A0734F" w:rsidP="00A0734F">
      <w:pPr>
        <w:pStyle w:val="Default"/>
        <w:spacing w:after="5"/>
        <w:rPr>
          <w:rFonts w:asciiTheme="minorHAnsi" w:hAnsiTheme="minorHAnsi"/>
          <w:sz w:val="22"/>
          <w:szCs w:val="22"/>
        </w:rPr>
      </w:pPr>
      <w:r w:rsidRPr="00DB7F5F">
        <w:rPr>
          <w:rFonts w:asciiTheme="minorHAnsi" w:hAnsiTheme="minorHAnsi"/>
          <w:sz w:val="22"/>
          <w:szCs w:val="22"/>
        </w:rPr>
        <w:t xml:space="preserve">Check that you have all necessary materials for the tour </w:t>
      </w:r>
    </w:p>
    <w:p w:rsidR="00A0734F" w:rsidRPr="00DB7F5F" w:rsidRDefault="00A0734F" w:rsidP="00A0734F">
      <w:pPr>
        <w:pStyle w:val="Default"/>
        <w:numPr>
          <w:ilvl w:val="0"/>
          <w:numId w:val="2"/>
        </w:numPr>
        <w:spacing w:after="5"/>
        <w:rPr>
          <w:rFonts w:asciiTheme="minorHAnsi" w:hAnsiTheme="minorHAnsi"/>
          <w:sz w:val="22"/>
          <w:szCs w:val="22"/>
        </w:rPr>
      </w:pPr>
      <w:r w:rsidRPr="00DB7F5F">
        <w:rPr>
          <w:rFonts w:asciiTheme="minorHAnsi" w:hAnsiTheme="minorHAnsi"/>
          <w:sz w:val="22"/>
          <w:szCs w:val="22"/>
        </w:rPr>
        <w:t xml:space="preserve">Cooking Matters participant booklet, </w:t>
      </w:r>
      <w:r w:rsidR="00633240">
        <w:rPr>
          <w:rFonts w:asciiTheme="minorHAnsi" w:hAnsiTheme="minorHAnsi"/>
          <w:sz w:val="22"/>
          <w:szCs w:val="22"/>
        </w:rPr>
        <w:t xml:space="preserve">participant waivers, </w:t>
      </w:r>
      <w:r w:rsidRPr="00DB7F5F">
        <w:rPr>
          <w:rFonts w:asciiTheme="minorHAnsi" w:hAnsiTheme="minorHAnsi"/>
          <w:sz w:val="22"/>
          <w:szCs w:val="22"/>
        </w:rPr>
        <w:t>pa</w:t>
      </w:r>
      <w:r w:rsidR="00633240">
        <w:rPr>
          <w:rFonts w:asciiTheme="minorHAnsi" w:hAnsiTheme="minorHAnsi"/>
          <w:sz w:val="22"/>
          <w:szCs w:val="22"/>
        </w:rPr>
        <w:t>rticipant surveys, participant enrollment f</w:t>
      </w:r>
      <w:r w:rsidRPr="00DB7F5F">
        <w:rPr>
          <w:rFonts w:asciiTheme="minorHAnsi" w:hAnsiTheme="minorHAnsi"/>
          <w:sz w:val="22"/>
          <w:szCs w:val="22"/>
        </w:rPr>
        <w:t>orm</w:t>
      </w:r>
      <w:r w:rsidR="00633240">
        <w:rPr>
          <w:rFonts w:asciiTheme="minorHAnsi" w:hAnsiTheme="minorHAnsi"/>
          <w:sz w:val="22"/>
          <w:szCs w:val="22"/>
        </w:rPr>
        <w:t>s</w:t>
      </w:r>
      <w:r w:rsidRPr="00DB7F5F">
        <w:rPr>
          <w:rFonts w:asciiTheme="minorHAnsi" w:hAnsiTheme="minorHAnsi"/>
          <w:sz w:val="22"/>
          <w:szCs w:val="22"/>
        </w:rPr>
        <w:t xml:space="preserve">, and facilitator guides (for your reference only; please bring back the facilitator guides to re-use in future tours). Reusable shopping bags (include pens and calculators). </w:t>
      </w:r>
    </w:p>
    <w:p w:rsidR="00A0734F" w:rsidRPr="00DB7F5F" w:rsidRDefault="008D7170" w:rsidP="00A0734F">
      <w:pPr>
        <w:pStyle w:val="Default"/>
        <w:spacing w:after="5"/>
        <w:rPr>
          <w:rFonts w:asciiTheme="minorHAnsi" w:hAnsiTheme="minorHAnsi"/>
          <w:sz w:val="22"/>
          <w:szCs w:val="22"/>
        </w:rPr>
      </w:pPr>
      <w:r w:rsidRPr="00DB7F5F">
        <w:rPr>
          <w:rFonts w:asciiTheme="minorHAnsi" w:hAnsiTheme="minorHAnsi"/>
          <w:sz w:val="22"/>
          <w:szCs w:val="22"/>
        </w:rPr>
        <w:t>Arrive at the store 20</w:t>
      </w:r>
      <w:r w:rsidR="00A0734F" w:rsidRPr="00DB7F5F">
        <w:rPr>
          <w:rFonts w:asciiTheme="minorHAnsi" w:hAnsiTheme="minorHAnsi"/>
          <w:sz w:val="22"/>
          <w:szCs w:val="22"/>
        </w:rPr>
        <w:t xml:space="preserve"> minutes early. </w:t>
      </w:r>
    </w:p>
    <w:p w:rsidR="00A0734F" w:rsidRPr="00DB7F5F" w:rsidRDefault="00A0734F" w:rsidP="00A0734F">
      <w:pPr>
        <w:pStyle w:val="Default"/>
        <w:numPr>
          <w:ilvl w:val="0"/>
          <w:numId w:val="2"/>
        </w:numPr>
        <w:spacing w:after="5"/>
        <w:rPr>
          <w:rFonts w:asciiTheme="minorHAnsi" w:hAnsiTheme="minorHAnsi"/>
          <w:sz w:val="22"/>
          <w:szCs w:val="22"/>
        </w:rPr>
      </w:pPr>
      <w:r w:rsidRPr="00DB7F5F">
        <w:rPr>
          <w:rFonts w:asciiTheme="minorHAnsi" w:hAnsiTheme="minorHAnsi"/>
          <w:sz w:val="22"/>
          <w:szCs w:val="22"/>
        </w:rPr>
        <w:t xml:space="preserve">Introduce yourself to store manager and let them know you are present to conduct a Cooking Matters at the Store Tour. Make sure you emphasize that you will be shopping at the end of the tour. </w:t>
      </w:r>
    </w:p>
    <w:p w:rsidR="00A0734F" w:rsidRPr="00DB7F5F" w:rsidRDefault="00A0734F" w:rsidP="00A0734F">
      <w:pPr>
        <w:pStyle w:val="Default"/>
        <w:numPr>
          <w:ilvl w:val="0"/>
          <w:numId w:val="3"/>
        </w:numPr>
        <w:rPr>
          <w:rFonts w:asciiTheme="minorHAnsi" w:hAnsiTheme="minorHAnsi"/>
          <w:sz w:val="22"/>
          <w:szCs w:val="22"/>
        </w:rPr>
      </w:pPr>
      <w:r w:rsidRPr="00DB7F5F">
        <w:rPr>
          <w:rFonts w:asciiTheme="minorHAnsi" w:hAnsiTheme="minorHAnsi"/>
          <w:sz w:val="22"/>
          <w:szCs w:val="22"/>
        </w:rPr>
        <w:t xml:space="preserve">Do a brief walk around - take time to familiarize yourself with the store. </w:t>
      </w:r>
    </w:p>
    <w:p w:rsidR="00A0734F" w:rsidRPr="00DB7F5F" w:rsidRDefault="00A0734F" w:rsidP="00A0734F">
      <w:pPr>
        <w:pStyle w:val="Default"/>
        <w:rPr>
          <w:rFonts w:asciiTheme="minorHAnsi" w:hAnsiTheme="minorHAnsi"/>
          <w:sz w:val="22"/>
          <w:szCs w:val="22"/>
        </w:rPr>
      </w:pPr>
    </w:p>
    <w:p w:rsidR="00A0734F" w:rsidRPr="00DB7F5F" w:rsidRDefault="00DB7F5F" w:rsidP="00A0734F">
      <w:pPr>
        <w:pStyle w:val="Default"/>
        <w:rPr>
          <w:rFonts w:asciiTheme="minorHAnsi" w:hAnsiTheme="minorHAnsi"/>
          <w:sz w:val="22"/>
          <w:szCs w:val="22"/>
          <w:u w:val="single"/>
        </w:rPr>
      </w:pPr>
      <w:r>
        <w:rPr>
          <w:rFonts w:asciiTheme="minorHAnsi" w:hAnsiTheme="minorHAnsi"/>
          <w:b/>
          <w:bCs/>
          <w:sz w:val="22"/>
          <w:szCs w:val="22"/>
          <w:u w:val="single"/>
        </w:rPr>
        <w:t>During the 2-H</w:t>
      </w:r>
      <w:r w:rsidR="00A0734F" w:rsidRPr="00DB7F5F">
        <w:rPr>
          <w:rFonts w:asciiTheme="minorHAnsi" w:hAnsiTheme="minorHAnsi"/>
          <w:b/>
          <w:bCs/>
          <w:sz w:val="22"/>
          <w:szCs w:val="22"/>
          <w:u w:val="single"/>
        </w:rPr>
        <w:t xml:space="preserve">our Tour: </w:t>
      </w:r>
    </w:p>
    <w:p w:rsidR="00A0734F" w:rsidRPr="00DB7F5F" w:rsidRDefault="00A0734F" w:rsidP="00A0734F">
      <w:pPr>
        <w:pStyle w:val="Default"/>
        <w:rPr>
          <w:rFonts w:asciiTheme="minorHAnsi" w:hAnsiTheme="minorHAnsi"/>
          <w:sz w:val="22"/>
          <w:szCs w:val="22"/>
        </w:rPr>
      </w:pPr>
      <w:r w:rsidRPr="00DB7F5F">
        <w:rPr>
          <w:rFonts w:asciiTheme="minorHAnsi" w:hAnsiTheme="minorHAnsi"/>
          <w:i/>
          <w:iCs/>
          <w:sz w:val="22"/>
          <w:szCs w:val="22"/>
        </w:rPr>
        <w:t xml:space="preserve">15 minutes: </w:t>
      </w:r>
    </w:p>
    <w:p w:rsidR="00A0734F" w:rsidRPr="00DB7F5F" w:rsidRDefault="00A0734F" w:rsidP="00A0734F">
      <w:pPr>
        <w:pStyle w:val="Default"/>
        <w:numPr>
          <w:ilvl w:val="0"/>
          <w:numId w:val="3"/>
        </w:numPr>
        <w:spacing w:after="7"/>
        <w:rPr>
          <w:rFonts w:asciiTheme="minorHAnsi" w:hAnsiTheme="minorHAnsi"/>
          <w:sz w:val="22"/>
          <w:szCs w:val="22"/>
        </w:rPr>
      </w:pPr>
      <w:r w:rsidRPr="00DB7F5F">
        <w:rPr>
          <w:rFonts w:asciiTheme="minorHAnsi" w:hAnsiTheme="minorHAnsi"/>
          <w:sz w:val="22"/>
          <w:szCs w:val="22"/>
        </w:rPr>
        <w:t xml:space="preserve">Meet participants </w:t>
      </w:r>
      <w:r w:rsidR="007900D8" w:rsidRPr="00DB7F5F">
        <w:rPr>
          <w:rFonts w:asciiTheme="minorHAnsi" w:hAnsiTheme="minorHAnsi"/>
          <w:sz w:val="22"/>
          <w:szCs w:val="22"/>
        </w:rPr>
        <w:t>in front of the store and take attendance if applicable</w:t>
      </w:r>
      <w:r w:rsidRPr="00DB7F5F">
        <w:rPr>
          <w:rFonts w:asciiTheme="minorHAnsi" w:hAnsiTheme="minorHAnsi"/>
          <w:sz w:val="22"/>
          <w:szCs w:val="22"/>
        </w:rPr>
        <w:t xml:space="preserve">. </w:t>
      </w:r>
    </w:p>
    <w:p w:rsidR="00A0734F" w:rsidRPr="00DB7F5F" w:rsidRDefault="00A0734F" w:rsidP="00A0734F">
      <w:pPr>
        <w:pStyle w:val="Default"/>
        <w:numPr>
          <w:ilvl w:val="0"/>
          <w:numId w:val="3"/>
        </w:numPr>
        <w:spacing w:after="7"/>
        <w:rPr>
          <w:rFonts w:asciiTheme="minorHAnsi" w:hAnsiTheme="minorHAnsi"/>
          <w:sz w:val="22"/>
          <w:szCs w:val="22"/>
        </w:rPr>
      </w:pPr>
      <w:r w:rsidRPr="00DB7F5F">
        <w:rPr>
          <w:rFonts w:asciiTheme="minorHAnsi" w:hAnsiTheme="minorHAnsi"/>
          <w:sz w:val="22"/>
          <w:szCs w:val="22"/>
        </w:rPr>
        <w:t>Introduce yourselves to the group and explain the objective</w:t>
      </w:r>
      <w:r w:rsidR="007900D8" w:rsidRPr="00DB7F5F">
        <w:rPr>
          <w:rFonts w:asciiTheme="minorHAnsi" w:hAnsiTheme="minorHAnsi"/>
          <w:sz w:val="22"/>
          <w:szCs w:val="22"/>
        </w:rPr>
        <w:t xml:space="preserve"> of the tour and its components.</w:t>
      </w:r>
    </w:p>
    <w:p w:rsidR="007900D8" w:rsidRPr="00DB7F5F" w:rsidRDefault="007900D8" w:rsidP="00A0734F">
      <w:pPr>
        <w:pStyle w:val="Default"/>
        <w:numPr>
          <w:ilvl w:val="0"/>
          <w:numId w:val="3"/>
        </w:numPr>
        <w:spacing w:after="7"/>
        <w:rPr>
          <w:rFonts w:asciiTheme="minorHAnsi" w:hAnsiTheme="minorHAnsi"/>
          <w:sz w:val="22"/>
          <w:szCs w:val="22"/>
        </w:rPr>
      </w:pPr>
      <w:r w:rsidRPr="00DB7F5F">
        <w:rPr>
          <w:rFonts w:asciiTheme="minorHAnsi" w:hAnsiTheme="minorHAnsi"/>
          <w:sz w:val="22"/>
          <w:szCs w:val="22"/>
        </w:rPr>
        <w:t>Explain that there will be a $10 challenge at the end of the tour and a brief survey</w:t>
      </w:r>
      <w:r w:rsidR="003500EE">
        <w:rPr>
          <w:rFonts w:asciiTheme="minorHAnsi" w:hAnsiTheme="minorHAnsi"/>
          <w:sz w:val="22"/>
          <w:szCs w:val="22"/>
        </w:rPr>
        <w:t>.</w:t>
      </w:r>
    </w:p>
    <w:p w:rsidR="00A0734F" w:rsidRPr="00DB7F5F" w:rsidRDefault="007900D8" w:rsidP="00A0734F">
      <w:pPr>
        <w:pStyle w:val="Default"/>
        <w:numPr>
          <w:ilvl w:val="0"/>
          <w:numId w:val="3"/>
        </w:numPr>
        <w:rPr>
          <w:rFonts w:asciiTheme="minorHAnsi" w:hAnsiTheme="minorHAnsi"/>
          <w:sz w:val="22"/>
          <w:szCs w:val="22"/>
        </w:rPr>
      </w:pPr>
      <w:r w:rsidRPr="00DB7F5F">
        <w:rPr>
          <w:rFonts w:asciiTheme="minorHAnsi" w:hAnsiTheme="minorHAnsi"/>
          <w:sz w:val="22"/>
          <w:szCs w:val="22"/>
        </w:rPr>
        <w:t>P</w:t>
      </w:r>
      <w:r w:rsidR="00A0734F" w:rsidRPr="00DB7F5F">
        <w:rPr>
          <w:rFonts w:asciiTheme="minorHAnsi" w:hAnsiTheme="minorHAnsi"/>
          <w:sz w:val="22"/>
          <w:szCs w:val="22"/>
        </w:rPr>
        <w:t>lease do not distribute shopping</w:t>
      </w:r>
      <w:r w:rsidRPr="00DB7F5F">
        <w:rPr>
          <w:rFonts w:asciiTheme="minorHAnsi" w:hAnsiTheme="minorHAnsi"/>
          <w:sz w:val="22"/>
          <w:szCs w:val="22"/>
        </w:rPr>
        <w:t xml:space="preserve"> bags until the end of the tour</w:t>
      </w:r>
      <w:r w:rsidR="00A0734F" w:rsidRPr="00DB7F5F">
        <w:rPr>
          <w:rFonts w:asciiTheme="minorHAnsi" w:hAnsiTheme="minorHAnsi"/>
          <w:sz w:val="22"/>
          <w:szCs w:val="22"/>
        </w:rPr>
        <w:t xml:space="preserve">. </w:t>
      </w:r>
    </w:p>
    <w:p w:rsidR="00A0734F" w:rsidRPr="00DB7F5F" w:rsidRDefault="00A0734F" w:rsidP="00A0734F">
      <w:pPr>
        <w:pStyle w:val="Default"/>
        <w:rPr>
          <w:rFonts w:asciiTheme="minorHAnsi" w:hAnsiTheme="minorHAnsi"/>
          <w:sz w:val="22"/>
          <w:szCs w:val="22"/>
        </w:rPr>
      </w:pPr>
    </w:p>
    <w:p w:rsidR="00A0734F" w:rsidRPr="00DB7F5F" w:rsidRDefault="00A0734F" w:rsidP="00A0734F">
      <w:pPr>
        <w:pStyle w:val="Default"/>
        <w:rPr>
          <w:rFonts w:asciiTheme="minorHAnsi" w:hAnsiTheme="minorHAnsi"/>
          <w:sz w:val="22"/>
          <w:szCs w:val="22"/>
        </w:rPr>
      </w:pPr>
      <w:r w:rsidRPr="00DB7F5F">
        <w:rPr>
          <w:rFonts w:asciiTheme="minorHAnsi" w:hAnsiTheme="minorHAnsi"/>
          <w:i/>
          <w:iCs/>
          <w:sz w:val="22"/>
          <w:szCs w:val="22"/>
        </w:rPr>
        <w:t xml:space="preserve">60 minutes: </w:t>
      </w:r>
    </w:p>
    <w:p w:rsidR="00A0734F" w:rsidRPr="00DB7F5F" w:rsidRDefault="00A0734F" w:rsidP="00A0734F">
      <w:pPr>
        <w:pStyle w:val="Default"/>
        <w:numPr>
          <w:ilvl w:val="0"/>
          <w:numId w:val="4"/>
        </w:numPr>
        <w:spacing w:after="5"/>
        <w:rPr>
          <w:rFonts w:asciiTheme="minorHAnsi" w:hAnsiTheme="minorHAnsi"/>
          <w:sz w:val="22"/>
          <w:szCs w:val="22"/>
        </w:rPr>
      </w:pPr>
      <w:r w:rsidRPr="00DB7F5F">
        <w:rPr>
          <w:rFonts w:asciiTheme="minorHAnsi" w:hAnsiTheme="minorHAnsi"/>
          <w:sz w:val="22"/>
          <w:szCs w:val="22"/>
        </w:rPr>
        <w:t xml:space="preserve">Begin tour and facilitate conversation with participants about healthy and affordable shopping using the </w:t>
      </w:r>
      <w:r w:rsidR="00633240">
        <w:rPr>
          <w:rFonts w:asciiTheme="minorHAnsi" w:hAnsiTheme="minorHAnsi"/>
          <w:sz w:val="22"/>
          <w:szCs w:val="22"/>
        </w:rPr>
        <w:t>facilitator g</w:t>
      </w:r>
      <w:r w:rsidRPr="00DB7F5F">
        <w:rPr>
          <w:rFonts w:asciiTheme="minorHAnsi" w:hAnsiTheme="minorHAnsi"/>
          <w:sz w:val="22"/>
          <w:szCs w:val="22"/>
        </w:rPr>
        <w:t xml:space="preserve">uide. Go </w:t>
      </w:r>
      <w:r w:rsidR="007900D8" w:rsidRPr="00DB7F5F">
        <w:rPr>
          <w:rFonts w:asciiTheme="minorHAnsi" w:hAnsiTheme="minorHAnsi"/>
          <w:sz w:val="22"/>
          <w:szCs w:val="22"/>
        </w:rPr>
        <w:t xml:space="preserve">around the perimeter of the store and </w:t>
      </w:r>
      <w:r w:rsidRPr="00DB7F5F">
        <w:rPr>
          <w:rFonts w:asciiTheme="minorHAnsi" w:hAnsiTheme="minorHAnsi"/>
          <w:sz w:val="22"/>
          <w:szCs w:val="22"/>
        </w:rPr>
        <w:t xml:space="preserve">aisle by aisle throughout the store remaining mindful not to get in the way of shopping customers and being respectful of site or vendor’s facility. Please do not discredit any products available. </w:t>
      </w:r>
    </w:p>
    <w:p w:rsidR="00A0734F" w:rsidRPr="00DB7F5F" w:rsidRDefault="00A0734F" w:rsidP="00A0734F">
      <w:pPr>
        <w:pStyle w:val="Default"/>
        <w:numPr>
          <w:ilvl w:val="0"/>
          <w:numId w:val="4"/>
        </w:numPr>
        <w:spacing w:after="5"/>
        <w:rPr>
          <w:rFonts w:asciiTheme="minorHAnsi" w:hAnsiTheme="minorHAnsi"/>
          <w:sz w:val="22"/>
          <w:szCs w:val="22"/>
        </w:rPr>
      </w:pPr>
      <w:r w:rsidRPr="00DB7F5F">
        <w:rPr>
          <w:rFonts w:asciiTheme="minorHAnsi" w:hAnsiTheme="minorHAnsi"/>
          <w:sz w:val="22"/>
          <w:szCs w:val="22"/>
        </w:rPr>
        <w:t>Be sure all objectives are covered – if not covered in the suggest</w:t>
      </w:r>
      <w:r w:rsidR="005F20DA">
        <w:rPr>
          <w:rFonts w:asciiTheme="minorHAnsi" w:hAnsiTheme="minorHAnsi"/>
          <w:sz w:val="22"/>
          <w:szCs w:val="22"/>
        </w:rPr>
        <w:t>ed aisle, do it somewhere else:</w:t>
      </w:r>
    </w:p>
    <w:p w:rsidR="00A0734F" w:rsidRPr="00DB7F5F" w:rsidRDefault="00A0734F" w:rsidP="005F20DA">
      <w:pPr>
        <w:pStyle w:val="Default"/>
        <w:numPr>
          <w:ilvl w:val="1"/>
          <w:numId w:val="4"/>
        </w:numPr>
        <w:spacing w:after="5"/>
        <w:rPr>
          <w:rFonts w:asciiTheme="minorHAnsi" w:hAnsiTheme="minorHAnsi"/>
          <w:sz w:val="22"/>
          <w:szCs w:val="22"/>
        </w:rPr>
      </w:pPr>
      <w:r w:rsidRPr="00DB7F5F">
        <w:rPr>
          <w:rFonts w:asciiTheme="minorHAnsi" w:hAnsiTheme="minorHAnsi"/>
          <w:sz w:val="22"/>
          <w:szCs w:val="22"/>
        </w:rPr>
        <w:t>Identify at least three economical ways of purchasing fruits and vegetables</w:t>
      </w:r>
    </w:p>
    <w:p w:rsidR="00A0734F" w:rsidRPr="00DB7F5F" w:rsidRDefault="005F20DA" w:rsidP="005F20DA">
      <w:pPr>
        <w:pStyle w:val="Default"/>
        <w:numPr>
          <w:ilvl w:val="1"/>
          <w:numId w:val="4"/>
        </w:numPr>
        <w:spacing w:after="5"/>
        <w:rPr>
          <w:rFonts w:asciiTheme="minorHAnsi" w:hAnsiTheme="minorHAnsi"/>
          <w:sz w:val="22"/>
          <w:szCs w:val="22"/>
        </w:rPr>
      </w:pPr>
      <w:r>
        <w:rPr>
          <w:rFonts w:asciiTheme="minorHAnsi" w:hAnsiTheme="minorHAnsi"/>
          <w:sz w:val="22"/>
          <w:szCs w:val="22"/>
        </w:rPr>
        <w:t>Practice comparing unit prices</w:t>
      </w:r>
    </w:p>
    <w:p w:rsidR="00A0734F" w:rsidRPr="00DB7F5F" w:rsidRDefault="00A0734F" w:rsidP="005F20DA">
      <w:pPr>
        <w:pStyle w:val="Default"/>
        <w:numPr>
          <w:ilvl w:val="1"/>
          <w:numId w:val="4"/>
        </w:numPr>
        <w:spacing w:after="5"/>
        <w:rPr>
          <w:rFonts w:asciiTheme="minorHAnsi" w:hAnsiTheme="minorHAnsi"/>
          <w:sz w:val="22"/>
          <w:szCs w:val="22"/>
        </w:rPr>
      </w:pPr>
      <w:r w:rsidRPr="00DB7F5F">
        <w:rPr>
          <w:rFonts w:asciiTheme="minorHAnsi" w:hAnsiTheme="minorHAnsi"/>
          <w:sz w:val="22"/>
          <w:szCs w:val="22"/>
        </w:rPr>
        <w:t xml:space="preserve">Practice comparing food labels </w:t>
      </w:r>
    </w:p>
    <w:p w:rsidR="00A0734F" w:rsidRPr="00DB7F5F" w:rsidRDefault="00A0734F" w:rsidP="005F20DA">
      <w:pPr>
        <w:pStyle w:val="Default"/>
        <w:numPr>
          <w:ilvl w:val="1"/>
          <w:numId w:val="4"/>
        </w:numPr>
        <w:rPr>
          <w:rFonts w:asciiTheme="minorHAnsi" w:hAnsiTheme="minorHAnsi"/>
          <w:sz w:val="22"/>
          <w:szCs w:val="22"/>
        </w:rPr>
      </w:pPr>
      <w:r w:rsidRPr="00DB7F5F">
        <w:rPr>
          <w:rFonts w:asciiTheme="minorHAnsi" w:hAnsiTheme="minorHAnsi"/>
          <w:sz w:val="22"/>
          <w:szCs w:val="22"/>
        </w:rPr>
        <w:t>Practice identifying whole grains</w:t>
      </w:r>
      <w:r w:rsidR="003500EE">
        <w:rPr>
          <w:rFonts w:asciiTheme="minorHAnsi" w:hAnsiTheme="minorHAnsi"/>
          <w:sz w:val="22"/>
          <w:szCs w:val="22"/>
        </w:rPr>
        <w:t>.</w:t>
      </w:r>
      <w:r w:rsidRPr="00DB7F5F">
        <w:rPr>
          <w:rFonts w:asciiTheme="minorHAnsi" w:hAnsiTheme="minorHAnsi"/>
          <w:sz w:val="22"/>
          <w:szCs w:val="22"/>
        </w:rPr>
        <w:t xml:space="preserve"> </w:t>
      </w:r>
    </w:p>
    <w:p w:rsidR="00DB7F5F" w:rsidRDefault="00DB7F5F" w:rsidP="00A0734F">
      <w:pPr>
        <w:pStyle w:val="Default"/>
        <w:rPr>
          <w:rFonts w:asciiTheme="minorHAnsi" w:hAnsiTheme="minorHAnsi"/>
          <w:i/>
          <w:iCs/>
          <w:sz w:val="22"/>
          <w:szCs w:val="22"/>
        </w:rPr>
      </w:pPr>
    </w:p>
    <w:p w:rsidR="00A0734F" w:rsidRPr="00DB7F5F" w:rsidRDefault="00FE0D40" w:rsidP="00A0734F">
      <w:pPr>
        <w:pStyle w:val="Default"/>
        <w:rPr>
          <w:rFonts w:asciiTheme="minorHAnsi" w:hAnsiTheme="minorHAnsi"/>
          <w:sz w:val="22"/>
          <w:szCs w:val="22"/>
        </w:rPr>
      </w:pPr>
      <w:r w:rsidRPr="00DB7F5F">
        <w:rPr>
          <w:rFonts w:asciiTheme="minorHAnsi" w:hAnsiTheme="minorHAnsi"/>
          <w:i/>
          <w:iCs/>
          <w:sz w:val="22"/>
          <w:szCs w:val="22"/>
        </w:rPr>
        <w:t>30</w:t>
      </w:r>
      <w:r w:rsidR="00A0734F" w:rsidRPr="00DB7F5F">
        <w:rPr>
          <w:rFonts w:asciiTheme="minorHAnsi" w:hAnsiTheme="minorHAnsi"/>
          <w:i/>
          <w:iCs/>
          <w:sz w:val="22"/>
          <w:szCs w:val="22"/>
        </w:rPr>
        <w:t xml:space="preserve"> minutes: </w:t>
      </w:r>
    </w:p>
    <w:p w:rsidR="00A0734F" w:rsidRPr="00DB7F5F" w:rsidRDefault="00FE0D40" w:rsidP="00A0734F">
      <w:pPr>
        <w:pStyle w:val="Default"/>
        <w:numPr>
          <w:ilvl w:val="0"/>
          <w:numId w:val="6"/>
        </w:numPr>
        <w:spacing w:after="5"/>
        <w:rPr>
          <w:rFonts w:asciiTheme="minorHAnsi" w:hAnsiTheme="minorHAnsi"/>
          <w:sz w:val="22"/>
          <w:szCs w:val="22"/>
        </w:rPr>
      </w:pPr>
      <w:r w:rsidRPr="00DB7F5F">
        <w:rPr>
          <w:rFonts w:asciiTheme="minorHAnsi" w:hAnsiTheme="minorHAnsi"/>
          <w:sz w:val="22"/>
          <w:szCs w:val="22"/>
        </w:rPr>
        <w:t>Remind participants about how</w:t>
      </w:r>
      <w:r w:rsidR="00A0734F" w:rsidRPr="00DB7F5F">
        <w:rPr>
          <w:rFonts w:asciiTheme="minorHAnsi" w:hAnsiTheme="minorHAnsi"/>
          <w:sz w:val="22"/>
          <w:szCs w:val="22"/>
        </w:rPr>
        <w:t xml:space="preserve"> th</w:t>
      </w:r>
      <w:r w:rsidR="007900D8" w:rsidRPr="00DB7F5F">
        <w:rPr>
          <w:rFonts w:asciiTheme="minorHAnsi" w:hAnsiTheme="minorHAnsi"/>
          <w:sz w:val="22"/>
          <w:szCs w:val="22"/>
        </w:rPr>
        <w:t xml:space="preserve">e $10 challenge </w:t>
      </w:r>
      <w:r w:rsidRPr="00DB7F5F">
        <w:rPr>
          <w:rFonts w:asciiTheme="minorHAnsi" w:hAnsiTheme="minorHAnsi"/>
          <w:sz w:val="22"/>
          <w:szCs w:val="22"/>
        </w:rPr>
        <w:t>works</w:t>
      </w:r>
      <w:r w:rsidR="00DB7F5F">
        <w:rPr>
          <w:rFonts w:asciiTheme="minorHAnsi" w:hAnsiTheme="minorHAnsi"/>
          <w:sz w:val="22"/>
          <w:szCs w:val="22"/>
        </w:rPr>
        <w:t xml:space="preserve"> (see guidelines below)</w:t>
      </w:r>
      <w:r w:rsidR="007900D8" w:rsidRPr="00DB7F5F">
        <w:rPr>
          <w:rFonts w:asciiTheme="minorHAnsi" w:hAnsiTheme="minorHAnsi"/>
          <w:sz w:val="22"/>
          <w:szCs w:val="22"/>
        </w:rPr>
        <w:t>.</w:t>
      </w:r>
    </w:p>
    <w:p w:rsidR="00A0734F" w:rsidRPr="00DB7F5F" w:rsidRDefault="00A0734F" w:rsidP="00A0734F">
      <w:pPr>
        <w:pStyle w:val="Default"/>
        <w:numPr>
          <w:ilvl w:val="0"/>
          <w:numId w:val="6"/>
        </w:numPr>
        <w:rPr>
          <w:rFonts w:asciiTheme="minorHAnsi" w:hAnsiTheme="minorHAnsi"/>
          <w:sz w:val="22"/>
          <w:szCs w:val="22"/>
        </w:rPr>
      </w:pPr>
      <w:r w:rsidRPr="00DB7F5F">
        <w:rPr>
          <w:rFonts w:asciiTheme="minorHAnsi" w:hAnsiTheme="minorHAnsi"/>
          <w:sz w:val="22"/>
          <w:szCs w:val="22"/>
        </w:rPr>
        <w:t xml:space="preserve">Advise participants to meet you at the designated </w:t>
      </w:r>
      <w:r w:rsidR="007900D8" w:rsidRPr="00DB7F5F">
        <w:rPr>
          <w:rFonts w:asciiTheme="minorHAnsi" w:hAnsiTheme="minorHAnsi"/>
          <w:sz w:val="22"/>
          <w:szCs w:val="22"/>
        </w:rPr>
        <w:t>spo</w:t>
      </w:r>
      <w:r w:rsidR="00FE0D40" w:rsidRPr="00DB7F5F">
        <w:rPr>
          <w:rFonts w:asciiTheme="minorHAnsi" w:hAnsiTheme="minorHAnsi"/>
          <w:sz w:val="22"/>
          <w:szCs w:val="22"/>
        </w:rPr>
        <w:t>t in the store and give them approximately 25 minutes to shop</w:t>
      </w:r>
      <w:r w:rsidRPr="00DB7F5F">
        <w:rPr>
          <w:rFonts w:asciiTheme="minorHAnsi" w:hAnsiTheme="minorHAnsi"/>
          <w:sz w:val="22"/>
          <w:szCs w:val="22"/>
        </w:rPr>
        <w:t xml:space="preserve"> for $10 challenge. </w:t>
      </w:r>
    </w:p>
    <w:p w:rsidR="00A0734F" w:rsidRPr="00DB7F5F" w:rsidRDefault="007900D8" w:rsidP="00A0734F">
      <w:pPr>
        <w:pStyle w:val="Default"/>
        <w:numPr>
          <w:ilvl w:val="0"/>
          <w:numId w:val="6"/>
        </w:numPr>
        <w:rPr>
          <w:rFonts w:asciiTheme="minorHAnsi" w:hAnsiTheme="minorHAnsi"/>
          <w:sz w:val="22"/>
          <w:szCs w:val="22"/>
        </w:rPr>
      </w:pPr>
      <w:r w:rsidRPr="00DB7F5F">
        <w:rPr>
          <w:rFonts w:asciiTheme="minorHAnsi" w:hAnsiTheme="minorHAnsi"/>
          <w:sz w:val="22"/>
          <w:szCs w:val="22"/>
        </w:rPr>
        <w:t>While participants are shopping, the tour leader purchases exact amount of $10 gift cards for tour participants.</w:t>
      </w:r>
    </w:p>
    <w:p w:rsidR="00DB7F5F" w:rsidRDefault="00DB7F5F" w:rsidP="00A0734F">
      <w:pPr>
        <w:pStyle w:val="Default"/>
        <w:rPr>
          <w:rFonts w:asciiTheme="minorHAnsi" w:hAnsiTheme="minorHAnsi"/>
          <w:i/>
          <w:iCs/>
          <w:sz w:val="22"/>
          <w:szCs w:val="22"/>
        </w:rPr>
      </w:pPr>
    </w:p>
    <w:p w:rsidR="00A0734F" w:rsidRPr="00DB7F5F" w:rsidRDefault="00A0734F" w:rsidP="00A0734F">
      <w:pPr>
        <w:pStyle w:val="Default"/>
        <w:rPr>
          <w:rFonts w:asciiTheme="minorHAnsi" w:hAnsiTheme="minorHAnsi"/>
          <w:sz w:val="22"/>
          <w:szCs w:val="22"/>
        </w:rPr>
      </w:pPr>
      <w:r w:rsidRPr="00DB7F5F">
        <w:rPr>
          <w:rFonts w:asciiTheme="minorHAnsi" w:hAnsiTheme="minorHAnsi"/>
          <w:i/>
          <w:iCs/>
          <w:sz w:val="22"/>
          <w:szCs w:val="22"/>
        </w:rPr>
        <w:t xml:space="preserve">15 minutes: </w:t>
      </w:r>
    </w:p>
    <w:p w:rsidR="00A0734F" w:rsidRDefault="007900D8" w:rsidP="00A0734F">
      <w:pPr>
        <w:pStyle w:val="Default"/>
        <w:numPr>
          <w:ilvl w:val="0"/>
          <w:numId w:val="7"/>
        </w:numPr>
        <w:spacing w:after="7"/>
        <w:rPr>
          <w:rFonts w:asciiTheme="minorHAnsi" w:hAnsiTheme="minorHAnsi"/>
          <w:sz w:val="22"/>
          <w:szCs w:val="22"/>
        </w:rPr>
      </w:pPr>
      <w:r w:rsidRPr="00DB7F5F">
        <w:rPr>
          <w:rFonts w:asciiTheme="minorHAnsi" w:hAnsiTheme="minorHAnsi"/>
          <w:sz w:val="22"/>
          <w:szCs w:val="22"/>
        </w:rPr>
        <w:t xml:space="preserve">As participants come back </w:t>
      </w:r>
      <w:r w:rsidR="00FE0D40" w:rsidRPr="00DB7F5F">
        <w:rPr>
          <w:rFonts w:asciiTheme="minorHAnsi" w:hAnsiTheme="minorHAnsi"/>
          <w:sz w:val="22"/>
          <w:szCs w:val="22"/>
        </w:rPr>
        <w:t xml:space="preserve">to meet you at the agreed spot, make sure they meet the criteria for the $10 challenge </w:t>
      </w:r>
      <w:r w:rsidR="00DB7F5F">
        <w:rPr>
          <w:rFonts w:asciiTheme="minorHAnsi" w:hAnsiTheme="minorHAnsi"/>
          <w:sz w:val="22"/>
          <w:szCs w:val="22"/>
        </w:rPr>
        <w:t>(</w:t>
      </w:r>
      <w:proofErr w:type="gramStart"/>
      <w:r w:rsidR="00DB7F5F">
        <w:rPr>
          <w:rFonts w:asciiTheme="minorHAnsi" w:hAnsiTheme="minorHAnsi"/>
          <w:sz w:val="22"/>
          <w:szCs w:val="22"/>
        </w:rPr>
        <w:t>see  g</w:t>
      </w:r>
      <w:r w:rsidR="00A0734F" w:rsidRPr="00DB7F5F">
        <w:rPr>
          <w:rFonts w:asciiTheme="minorHAnsi" w:hAnsiTheme="minorHAnsi"/>
          <w:sz w:val="22"/>
          <w:szCs w:val="22"/>
        </w:rPr>
        <w:t>uidelines</w:t>
      </w:r>
      <w:proofErr w:type="gramEnd"/>
      <w:r w:rsidR="00A0734F" w:rsidRPr="00DB7F5F">
        <w:rPr>
          <w:rFonts w:asciiTheme="minorHAnsi" w:hAnsiTheme="minorHAnsi"/>
          <w:sz w:val="22"/>
          <w:szCs w:val="22"/>
        </w:rPr>
        <w:t xml:space="preserve"> below). </w:t>
      </w:r>
    </w:p>
    <w:p w:rsidR="00C72B31" w:rsidRPr="00DB7F5F" w:rsidRDefault="00C72B31" w:rsidP="00C72B31">
      <w:pPr>
        <w:pStyle w:val="Default"/>
        <w:spacing w:after="7"/>
        <w:ind w:left="720"/>
        <w:rPr>
          <w:rFonts w:asciiTheme="minorHAnsi" w:hAnsiTheme="minorHAnsi"/>
          <w:sz w:val="22"/>
          <w:szCs w:val="22"/>
        </w:rPr>
      </w:pPr>
    </w:p>
    <w:p w:rsidR="007900D8" w:rsidRDefault="007900D8" w:rsidP="007900D8">
      <w:pPr>
        <w:pStyle w:val="Default"/>
        <w:numPr>
          <w:ilvl w:val="0"/>
          <w:numId w:val="7"/>
        </w:numPr>
        <w:spacing w:after="5"/>
        <w:rPr>
          <w:rFonts w:asciiTheme="minorHAnsi" w:hAnsiTheme="minorHAnsi"/>
          <w:sz w:val="22"/>
          <w:szCs w:val="22"/>
        </w:rPr>
      </w:pPr>
      <w:r w:rsidRPr="00DB7F5F">
        <w:rPr>
          <w:rFonts w:asciiTheme="minorHAnsi" w:hAnsiTheme="minorHAnsi"/>
          <w:sz w:val="22"/>
          <w:szCs w:val="22"/>
        </w:rPr>
        <w:t xml:space="preserve">Distribute surveys </w:t>
      </w:r>
      <w:r w:rsidR="003C5F06">
        <w:rPr>
          <w:rFonts w:asciiTheme="minorHAnsi" w:hAnsiTheme="minorHAnsi"/>
          <w:sz w:val="22"/>
          <w:szCs w:val="22"/>
        </w:rPr>
        <w:t xml:space="preserve">and the other forms </w:t>
      </w:r>
      <w:r w:rsidRPr="00DB7F5F">
        <w:rPr>
          <w:rFonts w:asciiTheme="minorHAnsi" w:hAnsiTheme="minorHAnsi"/>
          <w:sz w:val="22"/>
          <w:szCs w:val="22"/>
        </w:rPr>
        <w:t xml:space="preserve">and ask participants to fill them out in blue or black ink. Be available to answer questions if needed. </w:t>
      </w:r>
    </w:p>
    <w:p w:rsidR="007900D8" w:rsidRPr="00DB7F5F" w:rsidRDefault="007900D8" w:rsidP="007900D8">
      <w:pPr>
        <w:pStyle w:val="Default"/>
        <w:numPr>
          <w:ilvl w:val="0"/>
          <w:numId w:val="7"/>
        </w:numPr>
        <w:rPr>
          <w:rFonts w:asciiTheme="minorHAnsi" w:hAnsiTheme="minorHAnsi"/>
          <w:sz w:val="22"/>
          <w:szCs w:val="22"/>
        </w:rPr>
      </w:pPr>
      <w:r w:rsidRPr="00DB7F5F">
        <w:rPr>
          <w:rFonts w:asciiTheme="minorHAnsi" w:hAnsiTheme="minorHAnsi"/>
          <w:sz w:val="22"/>
          <w:szCs w:val="22"/>
        </w:rPr>
        <w:lastRenderedPageBreak/>
        <w:t xml:space="preserve">Give participants approximately </w:t>
      </w:r>
      <w:r w:rsidR="00FE0D40" w:rsidRPr="00DB7F5F">
        <w:rPr>
          <w:rFonts w:asciiTheme="minorHAnsi" w:hAnsiTheme="minorHAnsi"/>
          <w:sz w:val="22"/>
          <w:szCs w:val="22"/>
        </w:rPr>
        <w:t>10-15</w:t>
      </w:r>
      <w:r w:rsidRPr="00DB7F5F">
        <w:rPr>
          <w:rFonts w:asciiTheme="minorHAnsi" w:hAnsiTheme="minorHAnsi"/>
          <w:sz w:val="22"/>
          <w:szCs w:val="22"/>
        </w:rPr>
        <w:t xml:space="preserve"> minutes to complete surveys </w:t>
      </w:r>
      <w:r w:rsidR="00944C7E">
        <w:rPr>
          <w:rFonts w:asciiTheme="minorHAnsi" w:hAnsiTheme="minorHAnsi"/>
          <w:sz w:val="22"/>
          <w:szCs w:val="22"/>
        </w:rPr>
        <w:t xml:space="preserve">and the other forms </w:t>
      </w:r>
      <w:r w:rsidRPr="00DB7F5F">
        <w:rPr>
          <w:rFonts w:asciiTheme="minorHAnsi" w:hAnsiTheme="minorHAnsi"/>
          <w:sz w:val="22"/>
          <w:szCs w:val="22"/>
        </w:rPr>
        <w:t>and collect them.</w:t>
      </w:r>
      <w:bookmarkStart w:id="0" w:name="_GoBack"/>
      <w:bookmarkEnd w:id="0"/>
    </w:p>
    <w:p w:rsidR="007900D8" w:rsidRPr="00DB7F5F" w:rsidRDefault="007900D8" w:rsidP="007900D8">
      <w:pPr>
        <w:pStyle w:val="Default"/>
        <w:numPr>
          <w:ilvl w:val="0"/>
          <w:numId w:val="7"/>
        </w:numPr>
        <w:rPr>
          <w:rFonts w:asciiTheme="minorHAnsi" w:hAnsiTheme="minorHAnsi"/>
          <w:sz w:val="22"/>
          <w:szCs w:val="22"/>
        </w:rPr>
      </w:pPr>
      <w:r w:rsidRPr="00DB7F5F">
        <w:rPr>
          <w:rFonts w:asciiTheme="minorHAnsi" w:hAnsiTheme="minorHAnsi"/>
          <w:sz w:val="22"/>
          <w:szCs w:val="22"/>
        </w:rPr>
        <w:t>Give participant their $10 gift card and d</w:t>
      </w:r>
      <w:r w:rsidR="00A0734F" w:rsidRPr="00DB7F5F">
        <w:rPr>
          <w:rFonts w:asciiTheme="minorHAnsi" w:hAnsiTheme="minorHAnsi"/>
          <w:sz w:val="22"/>
          <w:szCs w:val="22"/>
        </w:rPr>
        <w:t>istribute shopping bags</w:t>
      </w:r>
      <w:r w:rsidR="003500EE">
        <w:rPr>
          <w:rFonts w:asciiTheme="minorHAnsi" w:hAnsiTheme="minorHAnsi"/>
          <w:sz w:val="22"/>
          <w:szCs w:val="22"/>
        </w:rPr>
        <w:t>.</w:t>
      </w:r>
      <w:r w:rsidR="00A0734F" w:rsidRPr="00DB7F5F">
        <w:rPr>
          <w:rFonts w:asciiTheme="minorHAnsi" w:hAnsiTheme="minorHAnsi"/>
          <w:sz w:val="22"/>
          <w:szCs w:val="22"/>
        </w:rPr>
        <w:t xml:space="preserve"> </w:t>
      </w:r>
    </w:p>
    <w:p w:rsidR="00A0734F" w:rsidRPr="00DB7F5F" w:rsidRDefault="007900D8" w:rsidP="007900D8">
      <w:pPr>
        <w:pStyle w:val="Default"/>
        <w:numPr>
          <w:ilvl w:val="0"/>
          <w:numId w:val="7"/>
        </w:numPr>
        <w:rPr>
          <w:rFonts w:asciiTheme="minorHAnsi" w:hAnsiTheme="minorHAnsi"/>
          <w:sz w:val="22"/>
          <w:szCs w:val="22"/>
        </w:rPr>
      </w:pPr>
      <w:r w:rsidRPr="00DB7F5F">
        <w:rPr>
          <w:rFonts w:asciiTheme="minorHAnsi" w:hAnsiTheme="minorHAnsi"/>
          <w:sz w:val="22"/>
          <w:szCs w:val="22"/>
        </w:rPr>
        <w:t>T</w:t>
      </w:r>
      <w:r w:rsidR="00A0734F" w:rsidRPr="00DB7F5F">
        <w:rPr>
          <w:rFonts w:asciiTheme="minorHAnsi" w:hAnsiTheme="minorHAnsi"/>
          <w:sz w:val="22"/>
          <w:szCs w:val="22"/>
        </w:rPr>
        <w:t xml:space="preserve">hank </w:t>
      </w:r>
      <w:r w:rsidR="00FE0D40" w:rsidRPr="00DB7F5F">
        <w:rPr>
          <w:rFonts w:asciiTheme="minorHAnsi" w:hAnsiTheme="minorHAnsi"/>
          <w:sz w:val="22"/>
          <w:szCs w:val="22"/>
        </w:rPr>
        <w:t>each participant</w:t>
      </w:r>
      <w:r w:rsidR="00A0734F" w:rsidRPr="00DB7F5F">
        <w:rPr>
          <w:rFonts w:asciiTheme="minorHAnsi" w:hAnsiTheme="minorHAnsi"/>
          <w:sz w:val="22"/>
          <w:szCs w:val="22"/>
        </w:rPr>
        <w:t xml:space="preserve"> for coming! </w:t>
      </w:r>
    </w:p>
    <w:p w:rsidR="00A0734F" w:rsidRPr="00DB7F5F" w:rsidRDefault="00A0734F" w:rsidP="00A0734F">
      <w:pPr>
        <w:pStyle w:val="Default"/>
        <w:rPr>
          <w:rFonts w:asciiTheme="minorHAnsi" w:hAnsiTheme="minorHAnsi"/>
          <w:sz w:val="22"/>
          <w:szCs w:val="22"/>
        </w:rPr>
      </w:pPr>
    </w:p>
    <w:p w:rsidR="00A0734F" w:rsidRPr="00DB7F5F" w:rsidRDefault="00A0734F" w:rsidP="00A0734F">
      <w:pPr>
        <w:pStyle w:val="Default"/>
        <w:rPr>
          <w:rFonts w:asciiTheme="minorHAnsi" w:hAnsiTheme="minorHAnsi"/>
          <w:sz w:val="22"/>
          <w:szCs w:val="22"/>
          <w:u w:val="single"/>
        </w:rPr>
      </w:pPr>
      <w:r w:rsidRPr="00DB7F5F">
        <w:rPr>
          <w:rFonts w:asciiTheme="minorHAnsi" w:hAnsiTheme="minorHAnsi"/>
          <w:b/>
          <w:bCs/>
          <w:sz w:val="22"/>
          <w:szCs w:val="22"/>
          <w:u w:val="single"/>
        </w:rPr>
        <w:t xml:space="preserve">After the Tour: </w:t>
      </w:r>
    </w:p>
    <w:p w:rsidR="00F313C5" w:rsidRPr="00DB7F5F" w:rsidRDefault="00F313C5" w:rsidP="00A0734F">
      <w:pPr>
        <w:pStyle w:val="Default"/>
        <w:numPr>
          <w:ilvl w:val="0"/>
          <w:numId w:val="8"/>
        </w:numPr>
        <w:rPr>
          <w:rFonts w:asciiTheme="minorHAnsi" w:hAnsiTheme="minorHAnsi"/>
          <w:sz w:val="22"/>
          <w:szCs w:val="22"/>
        </w:rPr>
      </w:pPr>
      <w:r w:rsidRPr="00DB7F5F">
        <w:rPr>
          <w:rFonts w:asciiTheme="minorHAnsi" w:hAnsiTheme="minorHAnsi"/>
          <w:sz w:val="22"/>
          <w:szCs w:val="22"/>
        </w:rPr>
        <w:t>Mail c</w:t>
      </w:r>
      <w:r w:rsidR="00A0734F" w:rsidRPr="00DB7F5F">
        <w:rPr>
          <w:rFonts w:asciiTheme="minorHAnsi" w:hAnsiTheme="minorHAnsi"/>
          <w:sz w:val="22"/>
          <w:szCs w:val="22"/>
        </w:rPr>
        <w:t xml:space="preserve">ompleted </w:t>
      </w:r>
      <w:r w:rsidR="004D5160">
        <w:rPr>
          <w:rFonts w:asciiTheme="minorHAnsi" w:hAnsiTheme="minorHAnsi"/>
          <w:sz w:val="22"/>
          <w:szCs w:val="22"/>
        </w:rPr>
        <w:t xml:space="preserve">participation waivers, </w:t>
      </w:r>
      <w:r w:rsidR="00A0734F" w:rsidRPr="00DB7F5F">
        <w:rPr>
          <w:rFonts w:asciiTheme="minorHAnsi" w:hAnsiTheme="minorHAnsi"/>
          <w:sz w:val="22"/>
          <w:szCs w:val="22"/>
        </w:rPr>
        <w:t xml:space="preserve">participant surveys, </w:t>
      </w:r>
      <w:r w:rsidR="004D5160">
        <w:rPr>
          <w:rFonts w:asciiTheme="minorHAnsi" w:hAnsiTheme="minorHAnsi"/>
          <w:sz w:val="22"/>
          <w:szCs w:val="22"/>
        </w:rPr>
        <w:t>enrollment f</w:t>
      </w:r>
      <w:r w:rsidRPr="00DB7F5F">
        <w:rPr>
          <w:rFonts w:asciiTheme="minorHAnsi" w:hAnsiTheme="minorHAnsi"/>
          <w:sz w:val="22"/>
          <w:szCs w:val="22"/>
        </w:rPr>
        <w:t xml:space="preserve">orms, original receipt of gift card purchase to: </w:t>
      </w:r>
    </w:p>
    <w:p w:rsidR="004D5160" w:rsidRDefault="004D5160" w:rsidP="00F313C5">
      <w:pPr>
        <w:pStyle w:val="Default"/>
        <w:ind w:left="720"/>
        <w:rPr>
          <w:rFonts w:asciiTheme="minorHAnsi" w:hAnsiTheme="minorHAnsi"/>
          <w:sz w:val="22"/>
          <w:szCs w:val="22"/>
        </w:rPr>
      </w:pPr>
    </w:p>
    <w:p w:rsidR="00A0734F" w:rsidRPr="00DB7F5F" w:rsidRDefault="00F313C5" w:rsidP="00F313C5">
      <w:pPr>
        <w:pStyle w:val="Default"/>
        <w:ind w:left="720"/>
        <w:rPr>
          <w:rFonts w:asciiTheme="minorHAnsi" w:hAnsiTheme="minorHAnsi"/>
          <w:sz w:val="22"/>
          <w:szCs w:val="22"/>
        </w:rPr>
      </w:pPr>
      <w:r w:rsidRPr="00DB7F5F">
        <w:rPr>
          <w:rFonts w:asciiTheme="minorHAnsi" w:hAnsiTheme="minorHAnsi"/>
          <w:sz w:val="22"/>
          <w:szCs w:val="22"/>
        </w:rPr>
        <w:t xml:space="preserve">Solid Ground </w:t>
      </w:r>
    </w:p>
    <w:p w:rsidR="00F313C5" w:rsidRPr="00DB7F5F" w:rsidRDefault="00F313C5" w:rsidP="00F313C5">
      <w:pPr>
        <w:pStyle w:val="Default"/>
        <w:ind w:left="720"/>
        <w:rPr>
          <w:rFonts w:asciiTheme="minorHAnsi" w:hAnsiTheme="minorHAnsi"/>
          <w:sz w:val="22"/>
          <w:szCs w:val="22"/>
        </w:rPr>
      </w:pPr>
      <w:r w:rsidRPr="00DB7F5F">
        <w:rPr>
          <w:rFonts w:asciiTheme="minorHAnsi" w:hAnsiTheme="minorHAnsi"/>
          <w:sz w:val="22"/>
          <w:szCs w:val="22"/>
        </w:rPr>
        <w:t xml:space="preserve">Cooking Matters </w:t>
      </w:r>
      <w:r w:rsidRPr="00DB7F5F">
        <w:rPr>
          <w:rFonts w:asciiTheme="minorHAnsi" w:hAnsiTheme="minorHAnsi"/>
          <w:sz w:val="22"/>
          <w:szCs w:val="22"/>
        </w:rPr>
        <w:br/>
        <w:t>1501 N 45</w:t>
      </w:r>
      <w:r w:rsidR="00DB7F5F">
        <w:rPr>
          <w:rFonts w:asciiTheme="minorHAnsi" w:hAnsiTheme="minorHAnsi"/>
          <w:sz w:val="22"/>
          <w:szCs w:val="22"/>
        </w:rPr>
        <w:t>th</w:t>
      </w:r>
      <w:r w:rsidRPr="00DB7F5F">
        <w:rPr>
          <w:rFonts w:asciiTheme="minorHAnsi" w:hAnsiTheme="minorHAnsi"/>
          <w:sz w:val="22"/>
          <w:szCs w:val="22"/>
        </w:rPr>
        <w:t xml:space="preserve"> Street </w:t>
      </w:r>
    </w:p>
    <w:p w:rsidR="00F313C5" w:rsidRPr="00DB7F5F" w:rsidRDefault="00F313C5" w:rsidP="00F313C5">
      <w:pPr>
        <w:pStyle w:val="Default"/>
        <w:ind w:left="720"/>
        <w:rPr>
          <w:rFonts w:asciiTheme="minorHAnsi" w:hAnsiTheme="minorHAnsi"/>
          <w:sz w:val="22"/>
          <w:szCs w:val="22"/>
        </w:rPr>
      </w:pPr>
      <w:r w:rsidRPr="00DB7F5F">
        <w:rPr>
          <w:rFonts w:asciiTheme="minorHAnsi" w:hAnsiTheme="minorHAnsi"/>
          <w:sz w:val="22"/>
          <w:szCs w:val="22"/>
        </w:rPr>
        <w:t>Seattle</w:t>
      </w:r>
      <w:r w:rsidR="00DB7F5F">
        <w:rPr>
          <w:rFonts w:asciiTheme="minorHAnsi" w:hAnsiTheme="minorHAnsi"/>
          <w:sz w:val="22"/>
          <w:szCs w:val="22"/>
        </w:rPr>
        <w:t>,</w:t>
      </w:r>
      <w:r w:rsidRPr="00DB7F5F">
        <w:rPr>
          <w:rFonts w:asciiTheme="minorHAnsi" w:hAnsiTheme="minorHAnsi"/>
          <w:sz w:val="22"/>
          <w:szCs w:val="22"/>
        </w:rPr>
        <w:t xml:space="preserve"> WA 98103</w:t>
      </w:r>
    </w:p>
    <w:p w:rsidR="00A0734F" w:rsidRDefault="00A0734F" w:rsidP="00A0734F">
      <w:pPr>
        <w:pStyle w:val="Default"/>
        <w:rPr>
          <w:rFonts w:asciiTheme="minorHAnsi" w:hAnsiTheme="minorHAnsi"/>
          <w:sz w:val="22"/>
          <w:szCs w:val="22"/>
        </w:rPr>
      </w:pPr>
    </w:p>
    <w:p w:rsidR="00DB7F5F" w:rsidRPr="00DB7F5F" w:rsidRDefault="00DB7F5F" w:rsidP="00A0734F">
      <w:pPr>
        <w:pStyle w:val="Default"/>
        <w:rPr>
          <w:rFonts w:asciiTheme="minorHAnsi" w:hAnsiTheme="minorHAnsi"/>
          <w:sz w:val="22"/>
          <w:szCs w:val="22"/>
        </w:rPr>
      </w:pPr>
    </w:p>
    <w:p w:rsidR="00A0734F" w:rsidRPr="00DB7F5F" w:rsidRDefault="00D367DC" w:rsidP="00A0734F">
      <w:pPr>
        <w:pStyle w:val="Default"/>
        <w:rPr>
          <w:rFonts w:asciiTheme="minorHAnsi" w:hAnsiTheme="minorHAnsi"/>
          <w:sz w:val="22"/>
          <w:szCs w:val="22"/>
          <w:u w:val="single"/>
        </w:rPr>
      </w:pPr>
      <w:r w:rsidRPr="00DB7F5F">
        <w:rPr>
          <w:rFonts w:asciiTheme="minorHAnsi" w:hAnsiTheme="minorHAnsi"/>
          <w:b/>
          <w:bCs/>
          <w:sz w:val="22"/>
          <w:szCs w:val="22"/>
          <w:u w:val="single"/>
        </w:rPr>
        <w:t xml:space="preserve">Cooking Matters at </w:t>
      </w:r>
      <w:proofErr w:type="gramStart"/>
      <w:r w:rsidRPr="00DB7F5F">
        <w:rPr>
          <w:rFonts w:asciiTheme="minorHAnsi" w:hAnsiTheme="minorHAnsi"/>
          <w:b/>
          <w:bCs/>
          <w:sz w:val="22"/>
          <w:szCs w:val="22"/>
          <w:u w:val="single"/>
        </w:rPr>
        <w:t>The</w:t>
      </w:r>
      <w:proofErr w:type="gramEnd"/>
      <w:r w:rsidRPr="00DB7F5F">
        <w:rPr>
          <w:rFonts w:asciiTheme="minorHAnsi" w:hAnsiTheme="minorHAnsi"/>
          <w:b/>
          <w:bCs/>
          <w:sz w:val="22"/>
          <w:szCs w:val="22"/>
          <w:u w:val="single"/>
        </w:rPr>
        <w:t xml:space="preserve"> Store Tour</w:t>
      </w:r>
      <w:r w:rsidR="00A0734F" w:rsidRPr="00DB7F5F">
        <w:rPr>
          <w:rFonts w:asciiTheme="minorHAnsi" w:hAnsiTheme="minorHAnsi"/>
          <w:b/>
          <w:bCs/>
          <w:sz w:val="22"/>
          <w:szCs w:val="22"/>
          <w:u w:val="single"/>
        </w:rPr>
        <w:t xml:space="preserve"> $10 Challenge Guidelines </w:t>
      </w:r>
    </w:p>
    <w:p w:rsidR="00DB7F5F" w:rsidRDefault="00DB7F5F" w:rsidP="00A0734F">
      <w:pPr>
        <w:pStyle w:val="Default"/>
        <w:rPr>
          <w:rFonts w:asciiTheme="minorHAnsi" w:hAnsiTheme="minorHAnsi"/>
          <w:iCs/>
          <w:sz w:val="22"/>
          <w:szCs w:val="22"/>
        </w:rPr>
      </w:pPr>
    </w:p>
    <w:p w:rsidR="003D3D34" w:rsidRPr="00DB7F5F" w:rsidRDefault="003D3D34" w:rsidP="00A0734F">
      <w:pPr>
        <w:pStyle w:val="Default"/>
        <w:rPr>
          <w:rFonts w:asciiTheme="minorHAnsi" w:hAnsiTheme="minorHAnsi"/>
          <w:iCs/>
          <w:sz w:val="22"/>
          <w:szCs w:val="22"/>
        </w:rPr>
      </w:pPr>
      <w:r w:rsidRPr="00DB7F5F">
        <w:rPr>
          <w:rFonts w:asciiTheme="minorHAnsi" w:hAnsiTheme="minorHAnsi"/>
          <w:iCs/>
          <w:sz w:val="22"/>
          <w:szCs w:val="22"/>
        </w:rPr>
        <w:t xml:space="preserve">Participants will use all they have learned on the tour to choose </w:t>
      </w:r>
      <w:r w:rsidR="00DB7F5F">
        <w:rPr>
          <w:rFonts w:asciiTheme="minorHAnsi" w:hAnsiTheme="minorHAnsi"/>
          <w:iCs/>
          <w:sz w:val="22"/>
          <w:szCs w:val="22"/>
        </w:rPr>
        <w:t xml:space="preserve">food items representing </w:t>
      </w:r>
      <w:r w:rsidRPr="00DB7F5F">
        <w:rPr>
          <w:rFonts w:asciiTheme="minorHAnsi" w:hAnsiTheme="minorHAnsi"/>
          <w:iCs/>
          <w:sz w:val="22"/>
          <w:szCs w:val="22"/>
        </w:rPr>
        <w:t xml:space="preserve">at least </w:t>
      </w:r>
      <w:r w:rsidR="00DB7F5F">
        <w:rPr>
          <w:rFonts w:asciiTheme="minorHAnsi" w:hAnsiTheme="minorHAnsi"/>
          <w:iCs/>
          <w:sz w:val="22"/>
          <w:szCs w:val="22"/>
        </w:rPr>
        <w:t xml:space="preserve">3 out of the 5 </w:t>
      </w:r>
      <w:proofErr w:type="spellStart"/>
      <w:r w:rsidRPr="00DB7F5F">
        <w:rPr>
          <w:rFonts w:asciiTheme="minorHAnsi" w:hAnsiTheme="minorHAnsi"/>
          <w:iCs/>
          <w:sz w:val="22"/>
          <w:szCs w:val="22"/>
        </w:rPr>
        <w:t>MyPlate</w:t>
      </w:r>
      <w:proofErr w:type="spellEnd"/>
      <w:r w:rsidRPr="00DB7F5F">
        <w:rPr>
          <w:rFonts w:asciiTheme="minorHAnsi" w:hAnsiTheme="minorHAnsi"/>
          <w:iCs/>
          <w:sz w:val="22"/>
          <w:szCs w:val="22"/>
        </w:rPr>
        <w:t xml:space="preserve"> food group</w:t>
      </w:r>
      <w:r w:rsidR="00DB7F5F">
        <w:rPr>
          <w:rFonts w:asciiTheme="minorHAnsi" w:hAnsiTheme="minorHAnsi"/>
          <w:iCs/>
          <w:sz w:val="22"/>
          <w:szCs w:val="22"/>
        </w:rPr>
        <w:t>s</w:t>
      </w:r>
      <w:r w:rsidRPr="00DB7F5F">
        <w:rPr>
          <w:rFonts w:asciiTheme="minorHAnsi" w:hAnsiTheme="minorHAnsi"/>
          <w:iCs/>
          <w:sz w:val="22"/>
          <w:szCs w:val="22"/>
        </w:rPr>
        <w:t xml:space="preserve"> for $10 or less. </w:t>
      </w:r>
    </w:p>
    <w:p w:rsidR="003D3D34" w:rsidRPr="00DB7F5F" w:rsidRDefault="003D3D34" w:rsidP="003D3D34">
      <w:pPr>
        <w:pStyle w:val="Default"/>
        <w:rPr>
          <w:rFonts w:asciiTheme="minorHAnsi" w:hAnsiTheme="minorHAnsi"/>
          <w:iCs/>
          <w:sz w:val="22"/>
          <w:szCs w:val="22"/>
        </w:rPr>
      </w:pPr>
    </w:p>
    <w:p w:rsidR="00BD5510" w:rsidRPr="00DB7F5F" w:rsidRDefault="003D3D34" w:rsidP="00DB7F5F">
      <w:pPr>
        <w:pStyle w:val="Default"/>
        <w:rPr>
          <w:rFonts w:asciiTheme="minorHAnsi" w:hAnsiTheme="minorHAnsi"/>
          <w:sz w:val="22"/>
          <w:szCs w:val="22"/>
        </w:rPr>
      </w:pPr>
      <w:r w:rsidRPr="00DB7F5F">
        <w:rPr>
          <w:rFonts w:asciiTheme="minorHAnsi" w:hAnsiTheme="minorHAnsi"/>
          <w:iCs/>
          <w:sz w:val="22"/>
          <w:szCs w:val="22"/>
        </w:rPr>
        <w:t xml:space="preserve">The $10 gift card is to be used to shop for healthy ingredients only. Items such as; prepared foods, lotto tickets, alcohol, cigarettes, and other non-food items are not approved items. </w:t>
      </w:r>
      <w:r w:rsidR="00A0734F" w:rsidRPr="00DB7F5F">
        <w:rPr>
          <w:rFonts w:asciiTheme="minorHAnsi" w:hAnsiTheme="minorHAnsi"/>
          <w:iCs/>
          <w:sz w:val="22"/>
          <w:szCs w:val="22"/>
        </w:rPr>
        <w:t>Please make sure participants stick to whole foods which are minimally processed</w:t>
      </w:r>
      <w:r w:rsidRPr="00DB7F5F">
        <w:rPr>
          <w:rFonts w:asciiTheme="minorHAnsi" w:hAnsiTheme="minorHAnsi"/>
          <w:iCs/>
          <w:sz w:val="22"/>
          <w:szCs w:val="22"/>
        </w:rPr>
        <w:t xml:space="preserve"> as you see fit</w:t>
      </w:r>
      <w:r w:rsidR="00A0734F" w:rsidRPr="00DB7F5F">
        <w:rPr>
          <w:rFonts w:asciiTheme="minorHAnsi" w:hAnsiTheme="minorHAnsi"/>
          <w:iCs/>
          <w:sz w:val="22"/>
          <w:szCs w:val="22"/>
        </w:rPr>
        <w:t xml:space="preserve">. If they aren’t, kindly </w:t>
      </w:r>
      <w:r w:rsidR="00D367DC" w:rsidRPr="00DB7F5F">
        <w:rPr>
          <w:rFonts w:asciiTheme="minorHAnsi" w:hAnsiTheme="minorHAnsi"/>
          <w:iCs/>
          <w:sz w:val="22"/>
          <w:szCs w:val="22"/>
        </w:rPr>
        <w:t>suggest to</w:t>
      </w:r>
      <w:r w:rsidR="00A0734F" w:rsidRPr="00DB7F5F">
        <w:rPr>
          <w:rFonts w:asciiTheme="minorHAnsi" w:hAnsiTheme="minorHAnsi"/>
          <w:iCs/>
          <w:sz w:val="22"/>
          <w:szCs w:val="22"/>
        </w:rPr>
        <w:t xml:space="preserve"> </w:t>
      </w:r>
      <w:r w:rsidR="00D367DC" w:rsidRPr="00DB7F5F">
        <w:rPr>
          <w:rFonts w:asciiTheme="minorHAnsi" w:hAnsiTheme="minorHAnsi"/>
          <w:iCs/>
          <w:sz w:val="22"/>
          <w:szCs w:val="22"/>
        </w:rPr>
        <w:t xml:space="preserve">them to </w:t>
      </w:r>
      <w:r w:rsidR="00A0734F" w:rsidRPr="00DB7F5F">
        <w:rPr>
          <w:rFonts w:asciiTheme="minorHAnsi" w:hAnsiTheme="minorHAnsi"/>
          <w:iCs/>
          <w:sz w:val="22"/>
          <w:szCs w:val="22"/>
        </w:rPr>
        <w:t xml:space="preserve">substitute items to avoid foods high in sugar, salt and/or </w:t>
      </w:r>
      <w:proofErr w:type="gramStart"/>
      <w:r w:rsidR="00A0734F" w:rsidRPr="00DB7F5F">
        <w:rPr>
          <w:rFonts w:asciiTheme="minorHAnsi" w:hAnsiTheme="minorHAnsi"/>
          <w:iCs/>
          <w:sz w:val="22"/>
          <w:szCs w:val="22"/>
        </w:rPr>
        <w:t>trans/</w:t>
      </w:r>
      <w:proofErr w:type="gramEnd"/>
      <w:r w:rsidR="00A0734F" w:rsidRPr="00DB7F5F">
        <w:rPr>
          <w:rFonts w:asciiTheme="minorHAnsi" w:hAnsiTheme="minorHAnsi"/>
          <w:iCs/>
          <w:sz w:val="22"/>
          <w:szCs w:val="22"/>
        </w:rPr>
        <w:t>saturated fats</w:t>
      </w:r>
      <w:r w:rsidRPr="00DB7F5F">
        <w:rPr>
          <w:rFonts w:asciiTheme="minorHAnsi" w:hAnsiTheme="minorHAnsi"/>
          <w:iCs/>
          <w:sz w:val="22"/>
          <w:szCs w:val="22"/>
        </w:rPr>
        <w:t xml:space="preserve"> etc. while being respectful to all participants. </w:t>
      </w:r>
    </w:p>
    <w:sectPr w:rsidR="00BD5510" w:rsidRPr="00DB7F5F" w:rsidSect="00DB7F5F">
      <w:footerReference w:type="default" r:id="rId8"/>
      <w:pgSz w:w="12240" w:h="15840"/>
      <w:pgMar w:top="1440" w:right="1440" w:bottom="1440" w:left="1440" w:header="72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1529" w:rsidRDefault="00991529">
      <w:r>
        <w:separator/>
      </w:r>
    </w:p>
  </w:endnote>
  <w:endnote w:type="continuationSeparator" w:id="0">
    <w:p w:rsidR="00991529" w:rsidRDefault="00991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MS">
    <w:altName w:val="Trebuchet MS"/>
    <w:panose1 w:val="00000000000000000000"/>
    <w:charset w:val="4D"/>
    <w:family w:val="auto"/>
    <w:notTrueType/>
    <w:pitch w:val="default"/>
    <w:sig w:usb0="03000000" w:usb1="00000000" w:usb2="00000000" w:usb3="00000000" w:csb0="00000001" w:csb1="00000000"/>
  </w:font>
  <w:font w:name="TrebuchetMS-Bold">
    <w:altName w:val="Trebuchet MS"/>
    <w:panose1 w:val="00000000000000000000"/>
    <w:charset w:val="4D"/>
    <w:family w:val="auto"/>
    <w:notTrueType/>
    <w:pitch w:val="default"/>
    <w:sig w:usb0="03000000" w:usb1="00000000" w:usb2="00000000" w:usb3="00000000" w:csb0="00000001" w:csb1="00000000"/>
  </w:font>
  <w:font w:name="TrebuchetMS-Italic">
    <w:altName w:val="Trebuchet MS"/>
    <w:panose1 w:val="00000000000000000000"/>
    <w:charset w:val="4D"/>
    <w:family w:val="auto"/>
    <w:notTrueType/>
    <w:pitch w:val="default"/>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510" w:rsidRDefault="00BD5510">
    <w:pPr>
      <w:pStyle w:val="Footer"/>
    </w:pPr>
  </w:p>
  <w:p w:rsidR="00BD5510" w:rsidRDefault="00BD5510">
    <w:pPr>
      <w:pStyle w:val="Footer"/>
    </w:pPr>
  </w:p>
  <w:p w:rsidR="00BD5510" w:rsidRDefault="00BD55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1529" w:rsidRDefault="00991529">
      <w:r>
        <w:separator/>
      </w:r>
    </w:p>
  </w:footnote>
  <w:footnote w:type="continuationSeparator" w:id="0">
    <w:p w:rsidR="00991529" w:rsidRDefault="009915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71937"/>
    <w:multiLevelType w:val="hybridMultilevel"/>
    <w:tmpl w:val="DA546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AD3A60"/>
    <w:multiLevelType w:val="hybridMultilevel"/>
    <w:tmpl w:val="F56AA89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8D567C6"/>
    <w:multiLevelType w:val="hybridMultilevel"/>
    <w:tmpl w:val="B3A07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842E97"/>
    <w:multiLevelType w:val="hybridMultilevel"/>
    <w:tmpl w:val="76A65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65345F"/>
    <w:multiLevelType w:val="hybridMultilevel"/>
    <w:tmpl w:val="F5988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BB3678"/>
    <w:multiLevelType w:val="hybridMultilevel"/>
    <w:tmpl w:val="07E2D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4F7191"/>
    <w:multiLevelType w:val="hybridMultilevel"/>
    <w:tmpl w:val="652260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9E7E73"/>
    <w:multiLevelType w:val="hybridMultilevel"/>
    <w:tmpl w:val="2904D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6"/>
  </w:num>
  <w:num w:numId="5">
    <w:abstractNumId w:val="4"/>
  </w:num>
  <w:num w:numId="6">
    <w:abstractNumId w:val="5"/>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529"/>
    <w:rsid w:val="00064266"/>
    <w:rsid w:val="00071E16"/>
    <w:rsid w:val="00225BB0"/>
    <w:rsid w:val="00261343"/>
    <w:rsid w:val="002E1CB5"/>
    <w:rsid w:val="002F1E11"/>
    <w:rsid w:val="003500EE"/>
    <w:rsid w:val="003C5F06"/>
    <w:rsid w:val="003D3D34"/>
    <w:rsid w:val="00433D63"/>
    <w:rsid w:val="004B308A"/>
    <w:rsid w:val="004B6333"/>
    <w:rsid w:val="004D5160"/>
    <w:rsid w:val="004E41B8"/>
    <w:rsid w:val="00571C79"/>
    <w:rsid w:val="005F20DA"/>
    <w:rsid w:val="00633240"/>
    <w:rsid w:val="0065040C"/>
    <w:rsid w:val="006C7413"/>
    <w:rsid w:val="00711EB8"/>
    <w:rsid w:val="007900D8"/>
    <w:rsid w:val="007C7C33"/>
    <w:rsid w:val="00876AAD"/>
    <w:rsid w:val="008D7170"/>
    <w:rsid w:val="00944C7E"/>
    <w:rsid w:val="00991529"/>
    <w:rsid w:val="009A4852"/>
    <w:rsid w:val="00A0734F"/>
    <w:rsid w:val="00AF0140"/>
    <w:rsid w:val="00BD5510"/>
    <w:rsid w:val="00C457DE"/>
    <w:rsid w:val="00C72B31"/>
    <w:rsid w:val="00C962C6"/>
    <w:rsid w:val="00CB1E78"/>
    <w:rsid w:val="00D00305"/>
    <w:rsid w:val="00D26066"/>
    <w:rsid w:val="00D367DC"/>
    <w:rsid w:val="00D609EA"/>
    <w:rsid w:val="00DB7F5F"/>
    <w:rsid w:val="00DE6914"/>
    <w:rsid w:val="00E20FDC"/>
    <w:rsid w:val="00E375B6"/>
    <w:rsid w:val="00F313C5"/>
    <w:rsid w:val="00FA72E7"/>
    <w:rsid w:val="00FD3F32"/>
    <w:rsid w:val="00FE0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094FC692-57D0-4992-A338-E10A699C5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734F"/>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spacing w:after="0" w:line="240" w:lineRule="auto"/>
    </w:pPr>
    <w:rPr>
      <w:rFonts w:ascii="Times New Roman" w:eastAsia="Times New Roman" w:hAnsi="Times New Roman" w:cs="Times New Roman"/>
      <w:sz w:val="24"/>
      <w:szCs w:val="24"/>
    </w:rPr>
  </w:style>
  <w:style w:type="paragraph" w:styleId="Footer">
    <w:name w:val="footer"/>
    <w:basedOn w:val="Normal"/>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LHAddress">
    <w:name w:val="LH Address"/>
    <w:basedOn w:val="Normal"/>
    <w:pPr>
      <w:widowControl w:val="0"/>
      <w:tabs>
        <w:tab w:val="left" w:pos="1440"/>
        <w:tab w:val="left" w:pos="2880"/>
        <w:tab w:val="left" w:pos="3960"/>
        <w:tab w:val="left" w:pos="5760"/>
        <w:tab w:val="left" w:pos="7200"/>
      </w:tabs>
      <w:suppressAutoHyphens/>
      <w:autoSpaceDE w:val="0"/>
      <w:autoSpaceDN w:val="0"/>
      <w:adjustRightInd w:val="0"/>
      <w:spacing w:before="80" w:after="0" w:line="180" w:lineRule="atLeast"/>
      <w:textAlignment w:val="center"/>
    </w:pPr>
    <w:rPr>
      <w:rFonts w:ascii="TrebuchetMS" w:eastAsia="Times New Roman" w:hAnsi="TrebuchetMS" w:cs="Times New Roman"/>
      <w:color w:val="000000"/>
      <w:sz w:val="17"/>
      <w:szCs w:val="17"/>
    </w:rPr>
  </w:style>
  <w:style w:type="paragraph" w:customStyle="1" w:styleId="LHPhone-Web">
    <w:name w:val="LH Phone-Web"/>
    <w:basedOn w:val="Normal"/>
    <w:pPr>
      <w:widowControl w:val="0"/>
      <w:tabs>
        <w:tab w:val="right" w:pos="600"/>
        <w:tab w:val="left" w:pos="680"/>
        <w:tab w:val="left" w:pos="1440"/>
        <w:tab w:val="left" w:pos="2880"/>
        <w:tab w:val="left" w:pos="3960"/>
        <w:tab w:val="left" w:pos="5760"/>
        <w:tab w:val="left" w:pos="7200"/>
      </w:tabs>
      <w:suppressAutoHyphens/>
      <w:autoSpaceDE w:val="0"/>
      <w:autoSpaceDN w:val="0"/>
      <w:adjustRightInd w:val="0"/>
      <w:spacing w:after="0" w:line="180" w:lineRule="atLeast"/>
      <w:textAlignment w:val="center"/>
    </w:pPr>
    <w:rPr>
      <w:rFonts w:ascii="TrebuchetMS" w:eastAsia="Times New Roman" w:hAnsi="TrebuchetMS" w:cs="Times New Roman"/>
      <w:color w:val="000000"/>
      <w:sz w:val="17"/>
      <w:szCs w:val="17"/>
    </w:rPr>
  </w:style>
  <w:style w:type="character" w:customStyle="1" w:styleId="AddressSmallCaps">
    <w:name w:val="Address Small Caps"/>
    <w:rPr>
      <w:rFonts w:ascii="TrebuchetMS-Bold" w:hAnsi="TrebuchetMS-Bold"/>
      <w:b/>
      <w:caps/>
      <w:color w:val="89AA00"/>
      <w:spacing w:val="18"/>
      <w:sz w:val="12"/>
      <w:szCs w:val="12"/>
    </w:rPr>
  </w:style>
  <w:style w:type="character" w:customStyle="1" w:styleId="TrebuchetBold">
    <w:name w:val="Trebuchet Bold"/>
    <w:rPr>
      <w:b/>
    </w:rPr>
  </w:style>
  <w:style w:type="paragraph" w:customStyle="1" w:styleId="LHProgramName">
    <w:name w:val="LH Program Name"/>
    <w:basedOn w:val="Normal"/>
    <w:pPr>
      <w:widowControl w:val="0"/>
      <w:tabs>
        <w:tab w:val="left" w:pos="1080"/>
        <w:tab w:val="left" w:pos="2880"/>
        <w:tab w:val="left" w:pos="4320"/>
        <w:tab w:val="left" w:pos="6480"/>
      </w:tabs>
      <w:suppressAutoHyphens/>
      <w:autoSpaceDE w:val="0"/>
      <w:autoSpaceDN w:val="0"/>
      <w:adjustRightInd w:val="0"/>
      <w:spacing w:before="20" w:after="40" w:line="160" w:lineRule="atLeast"/>
      <w:textAlignment w:val="center"/>
    </w:pPr>
    <w:rPr>
      <w:rFonts w:ascii="TrebuchetMS-Bold" w:eastAsia="Times New Roman" w:hAnsi="TrebuchetMS-Bold" w:cs="Times New Roman"/>
      <w:b/>
      <w:caps/>
      <w:color w:val="000000"/>
      <w:spacing w:val="8"/>
      <w:sz w:val="16"/>
      <w:szCs w:val="16"/>
    </w:rPr>
  </w:style>
  <w:style w:type="paragraph" w:customStyle="1" w:styleId="LHProgramSubtitle">
    <w:name w:val="LH Program Subtitle"/>
    <w:basedOn w:val="Normal"/>
    <w:pPr>
      <w:widowControl w:val="0"/>
      <w:tabs>
        <w:tab w:val="left" w:pos="1080"/>
        <w:tab w:val="left" w:pos="2880"/>
        <w:tab w:val="left" w:pos="4320"/>
        <w:tab w:val="left" w:pos="6480"/>
      </w:tabs>
      <w:suppressAutoHyphens/>
      <w:autoSpaceDE w:val="0"/>
      <w:autoSpaceDN w:val="0"/>
      <w:adjustRightInd w:val="0"/>
      <w:spacing w:after="0" w:line="140" w:lineRule="atLeast"/>
      <w:textAlignment w:val="center"/>
    </w:pPr>
    <w:rPr>
      <w:rFonts w:ascii="TrebuchetMS-Italic" w:eastAsia="Times New Roman" w:hAnsi="TrebuchetMS-Italic" w:cs="Times New Roman"/>
      <w:i/>
      <w:color w:val="000000"/>
      <w:spacing w:val="-1"/>
      <w:sz w:val="14"/>
      <w:szCs w:val="14"/>
    </w:rPr>
  </w:style>
  <w:style w:type="character" w:styleId="Hyperlink">
    <w:name w:val="Hyperlink"/>
    <w:basedOn w:val="DefaultParagraphFont"/>
    <w:rsid w:val="00C962C6"/>
    <w:rPr>
      <w:color w:val="0000FF"/>
      <w:u w:val="single"/>
    </w:rPr>
  </w:style>
  <w:style w:type="character" w:styleId="FollowedHyperlink">
    <w:name w:val="FollowedHyperlink"/>
    <w:basedOn w:val="DefaultParagraphFont"/>
    <w:rsid w:val="00D609EA"/>
    <w:rPr>
      <w:color w:val="800080"/>
      <w:u w:val="single"/>
    </w:rPr>
  </w:style>
  <w:style w:type="paragraph" w:customStyle="1" w:styleId="Default">
    <w:name w:val="Default"/>
    <w:rsid w:val="00A0734F"/>
    <w:pPr>
      <w:autoSpaceDE w:val="0"/>
      <w:autoSpaceDN w:val="0"/>
      <w:adjustRightInd w:val="0"/>
    </w:pPr>
    <w:rPr>
      <w:rFonts w:ascii="Arial" w:eastAsiaTheme="minorHAnsi" w:hAnsi="Arial" w:cs="Arial"/>
      <w:color w:val="000000"/>
      <w:sz w:val="24"/>
      <w:szCs w:val="24"/>
    </w:rPr>
  </w:style>
  <w:style w:type="paragraph" w:styleId="NoSpacing">
    <w:name w:val="No Spacing"/>
    <w:uiPriority w:val="1"/>
    <w:qFormat/>
    <w:rsid w:val="00DB7F5F"/>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Agency%20Information\Logos-Letterhead-Branding%20Materials\Letterhead\Program%20or%20Department%20Letterhead\Hunger%20Action%20Center%20Programs\Cooking%20Matters%20letterhead%2020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D5CA2-F35A-4EBF-BC97-AFF86D95A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Cooking Matters letterhead 2011.dot</Template>
  <TotalTime>0</TotalTime>
  <Pages>2</Pages>
  <Words>511</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Thank you for your interest in volunteering with Operation Frontline in Seattle</vt:lpstr>
    </vt:vector>
  </TitlesOfParts>
  <Company>David Owen Hastings Design</Company>
  <LinksUpToDate>false</LinksUpToDate>
  <CharactersWithSpaces>3424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Thank you for your interest in volunteering with Operation Frontline in Seattle</dc:title>
  <dc:creator>Sandra Williams</dc:creator>
  <cp:lastModifiedBy>Alexa Appelman</cp:lastModifiedBy>
  <cp:revision>2</cp:revision>
  <cp:lastPrinted>2009-07-16T23:44:00Z</cp:lastPrinted>
  <dcterms:created xsi:type="dcterms:W3CDTF">2017-08-01T20:21:00Z</dcterms:created>
  <dcterms:modified xsi:type="dcterms:W3CDTF">2017-08-01T20:21:00Z</dcterms:modified>
</cp:coreProperties>
</file>