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7F" w:rsidRPr="00197508" w:rsidRDefault="004F2AE2" w:rsidP="00197508">
      <w:pPr>
        <w:pStyle w:val="Heading1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 w:rsidRPr="001975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1D0EBE04" wp14:editId="599C698E">
            <wp:simplePos x="0" y="0"/>
            <wp:positionH relativeFrom="column">
              <wp:posOffset>4314825</wp:posOffset>
            </wp:positionH>
            <wp:positionV relativeFrom="paragraph">
              <wp:posOffset>-114935</wp:posOffset>
            </wp:positionV>
            <wp:extent cx="1565910" cy="804545"/>
            <wp:effectExtent l="19050" t="0" r="0" b="0"/>
            <wp:wrapTight wrapText="bothSides">
              <wp:wrapPolygon edited="0">
                <wp:start x="-263" y="0"/>
                <wp:lineTo x="-263" y="20969"/>
                <wp:lineTo x="21547" y="20969"/>
                <wp:lineTo x="21547" y="0"/>
                <wp:lineTo x="-263" y="0"/>
              </wp:wrapPolygon>
            </wp:wrapTight>
            <wp:docPr id="5" name="Picture 9" descr="CM_horiz_cmy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M_horiz_cmyk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C7F" w:rsidRPr="00197508">
        <w:rPr>
          <w:rFonts w:ascii="Arial" w:hAnsi="Arial" w:cs="Arial"/>
          <w:bCs w:val="0"/>
          <w:sz w:val="22"/>
          <w:szCs w:val="22"/>
        </w:rPr>
        <w:t xml:space="preserve">                           </w:t>
      </w:r>
    </w:p>
    <w:p w:rsidR="009E7627" w:rsidRPr="00197508" w:rsidRDefault="009E7627" w:rsidP="00197508">
      <w:pPr>
        <w:pStyle w:val="Heading1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Agreement between</w:t>
      </w:r>
    </w:p>
    <w:p w:rsidR="00D9074F" w:rsidRPr="00197508" w:rsidRDefault="00191780" w:rsidP="00197508">
      <w:pPr>
        <w:pStyle w:val="Heading1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_______________________________________</w:t>
      </w:r>
    </w:p>
    <w:p w:rsidR="00606C7F" w:rsidRPr="00197508" w:rsidRDefault="004109AD" w:rsidP="00197508">
      <w:pPr>
        <w:pStyle w:val="Heading1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 and </w:t>
      </w:r>
      <w:r w:rsidR="00396240" w:rsidRPr="00396240">
        <w:rPr>
          <w:rFonts w:ascii="Arial" w:hAnsi="Arial" w:cs="Arial"/>
          <w:sz w:val="22"/>
          <w:szCs w:val="22"/>
          <w:highlight w:val="yellow"/>
          <w:u w:val="single"/>
        </w:rPr>
        <w:t>{</w:t>
      </w:r>
      <w:r w:rsidR="00396240" w:rsidRPr="00396240">
        <w:rPr>
          <w:rFonts w:ascii="Arial" w:hAnsi="Arial" w:cs="Arial"/>
          <w:sz w:val="22"/>
          <w:szCs w:val="22"/>
          <w:highlight w:val="yellow"/>
        </w:rPr>
        <w:t>Insert Organization Name Here}</w:t>
      </w:r>
      <w:r w:rsidR="00396240" w:rsidRPr="00396240">
        <w:rPr>
          <w:rFonts w:ascii="Arial" w:hAnsi="Arial" w:cs="Arial"/>
          <w:sz w:val="22"/>
          <w:szCs w:val="22"/>
        </w:rPr>
        <w:t xml:space="preserve"> and </w:t>
      </w:r>
      <w:r w:rsidR="006F22C7" w:rsidRPr="00197508">
        <w:rPr>
          <w:rFonts w:ascii="Arial" w:hAnsi="Arial" w:cs="Arial"/>
          <w:sz w:val="22"/>
          <w:szCs w:val="22"/>
        </w:rPr>
        <w:t>Cooking Matters</w:t>
      </w:r>
      <w:r w:rsidR="00C75493" w:rsidRPr="00197508">
        <w:rPr>
          <w:rFonts w:ascii="Arial" w:hAnsi="Arial" w:cs="Arial"/>
          <w:sz w:val="22"/>
          <w:szCs w:val="22"/>
        </w:rPr>
        <w:t xml:space="preserve"> o</w:t>
      </w:r>
      <w:r w:rsidR="00606C7F" w:rsidRPr="00197508">
        <w:rPr>
          <w:rFonts w:ascii="Arial" w:hAnsi="Arial" w:cs="Arial"/>
          <w:sz w:val="22"/>
          <w:szCs w:val="22"/>
        </w:rPr>
        <w:t xml:space="preserve">f </w:t>
      </w:r>
      <w:r w:rsidR="00D9074F" w:rsidRPr="00197508">
        <w:rPr>
          <w:rFonts w:ascii="Arial" w:hAnsi="Arial" w:cs="Arial"/>
          <w:sz w:val="22"/>
          <w:szCs w:val="22"/>
        </w:rPr>
        <w:t>The Idaho Foodbank</w:t>
      </w:r>
      <w:r w:rsidRPr="00197508">
        <w:rPr>
          <w:rFonts w:ascii="Arial" w:hAnsi="Arial" w:cs="Arial"/>
          <w:sz w:val="22"/>
          <w:szCs w:val="22"/>
        </w:rPr>
        <w:t xml:space="preserve"> </w:t>
      </w:r>
    </w:p>
    <w:p w:rsidR="00695D44" w:rsidRPr="00197508" w:rsidRDefault="00695D44" w:rsidP="00197508">
      <w:pPr>
        <w:rPr>
          <w:rFonts w:ascii="Arial" w:hAnsi="Arial" w:cs="Arial"/>
          <w:sz w:val="22"/>
          <w:szCs w:val="22"/>
        </w:rPr>
      </w:pPr>
    </w:p>
    <w:p w:rsidR="003532F0" w:rsidRPr="00197508" w:rsidRDefault="00D627D6" w:rsidP="00197508">
      <w:p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This Agreement is made this </w:t>
      </w:r>
      <w:r w:rsidR="00191780" w:rsidRPr="00197508">
        <w:rPr>
          <w:rFonts w:ascii="Arial" w:hAnsi="Arial" w:cs="Arial"/>
          <w:sz w:val="22"/>
          <w:szCs w:val="22"/>
        </w:rPr>
        <w:t xml:space="preserve">_______  </w:t>
      </w:r>
      <w:r w:rsidRPr="00197508">
        <w:rPr>
          <w:rFonts w:ascii="Arial" w:hAnsi="Arial" w:cs="Arial"/>
          <w:sz w:val="22"/>
          <w:szCs w:val="22"/>
        </w:rPr>
        <w:t xml:space="preserve">day of </w:t>
      </w:r>
      <w:r w:rsidR="00191780" w:rsidRPr="00197508">
        <w:rPr>
          <w:rFonts w:ascii="Arial" w:hAnsi="Arial" w:cs="Arial"/>
          <w:sz w:val="22"/>
          <w:szCs w:val="22"/>
        </w:rPr>
        <w:t>_____________________</w:t>
      </w:r>
      <w:r w:rsidRPr="00197508">
        <w:rPr>
          <w:rFonts w:ascii="Arial" w:hAnsi="Arial" w:cs="Arial"/>
          <w:sz w:val="22"/>
          <w:szCs w:val="22"/>
        </w:rPr>
        <w:t xml:space="preserve">, </w:t>
      </w:r>
      <w:r w:rsidR="00191780" w:rsidRPr="00197508">
        <w:rPr>
          <w:rFonts w:ascii="Arial" w:hAnsi="Arial" w:cs="Arial"/>
          <w:sz w:val="22"/>
          <w:szCs w:val="22"/>
        </w:rPr>
        <w:t>__________</w:t>
      </w:r>
      <w:r w:rsidRPr="00197508">
        <w:rPr>
          <w:rFonts w:ascii="Arial" w:hAnsi="Arial" w:cs="Arial"/>
          <w:sz w:val="22"/>
          <w:szCs w:val="22"/>
        </w:rPr>
        <w:t xml:space="preserve">, by and between </w:t>
      </w:r>
      <w:r w:rsidR="00396240" w:rsidRPr="00396240">
        <w:rPr>
          <w:rFonts w:ascii="Arial" w:hAnsi="Arial" w:cs="Arial"/>
          <w:sz w:val="22"/>
          <w:szCs w:val="22"/>
          <w:highlight w:val="yellow"/>
          <w:u w:val="single"/>
        </w:rPr>
        <w:t>{Insert Organization Name Here}</w:t>
      </w:r>
      <w:r w:rsidR="00396240" w:rsidRPr="00197508">
        <w:rPr>
          <w:rFonts w:ascii="Arial" w:hAnsi="Arial" w:cs="Arial"/>
          <w:sz w:val="22"/>
          <w:szCs w:val="22"/>
          <w:u w:val="single"/>
        </w:rPr>
        <w:t xml:space="preserve"> </w:t>
      </w:r>
      <w:r w:rsidR="003532F0" w:rsidRPr="00197508">
        <w:rPr>
          <w:rFonts w:ascii="Arial" w:hAnsi="Arial" w:cs="Arial"/>
          <w:sz w:val="22"/>
          <w:szCs w:val="22"/>
        </w:rPr>
        <w:t xml:space="preserve">and </w:t>
      </w:r>
      <w:r w:rsidR="00191780" w:rsidRPr="00197508">
        <w:rPr>
          <w:rFonts w:ascii="Arial" w:hAnsi="Arial" w:cs="Arial"/>
          <w:sz w:val="22"/>
          <w:szCs w:val="22"/>
        </w:rPr>
        <w:t>__________________________________ (hereinafter referred to as “Host Agency”)</w:t>
      </w:r>
      <w:r w:rsidR="00CE4C19" w:rsidRPr="00197508">
        <w:rPr>
          <w:rFonts w:ascii="Arial" w:hAnsi="Arial" w:cs="Arial"/>
          <w:sz w:val="22"/>
          <w:szCs w:val="22"/>
        </w:rPr>
        <w:t>,</w:t>
      </w:r>
      <w:r w:rsidR="00364BE4" w:rsidRPr="00197508">
        <w:rPr>
          <w:rFonts w:ascii="Arial" w:hAnsi="Arial" w:cs="Arial"/>
          <w:sz w:val="22"/>
          <w:szCs w:val="22"/>
        </w:rPr>
        <w:t xml:space="preserve"> as it pertains to implementing </w:t>
      </w:r>
      <w:r w:rsidR="006F22C7" w:rsidRPr="00197508">
        <w:rPr>
          <w:rFonts w:ascii="Arial" w:hAnsi="Arial" w:cs="Arial"/>
          <w:sz w:val="22"/>
          <w:szCs w:val="22"/>
        </w:rPr>
        <w:t>Cooking Matters</w:t>
      </w:r>
      <w:r w:rsidR="00364BE4" w:rsidRPr="00197508">
        <w:rPr>
          <w:rFonts w:ascii="Arial" w:hAnsi="Arial" w:cs="Arial"/>
          <w:sz w:val="22"/>
          <w:szCs w:val="22"/>
        </w:rPr>
        <w:t xml:space="preserve"> c</w:t>
      </w:r>
      <w:r w:rsidR="003F11BF" w:rsidRPr="00197508">
        <w:rPr>
          <w:rFonts w:ascii="Arial" w:hAnsi="Arial" w:cs="Arial"/>
          <w:sz w:val="22"/>
          <w:szCs w:val="22"/>
        </w:rPr>
        <w:t>ourses. This A</w:t>
      </w:r>
      <w:r w:rsidR="00AA36D7" w:rsidRPr="00197508">
        <w:rPr>
          <w:rFonts w:ascii="Arial" w:hAnsi="Arial" w:cs="Arial"/>
          <w:sz w:val="22"/>
          <w:szCs w:val="22"/>
        </w:rPr>
        <w:t xml:space="preserve">greement should be renewed every year, unless the host </w:t>
      </w:r>
      <w:r w:rsidR="009E7983" w:rsidRPr="00197508">
        <w:rPr>
          <w:rFonts w:ascii="Arial" w:hAnsi="Arial" w:cs="Arial"/>
          <w:sz w:val="22"/>
          <w:szCs w:val="22"/>
        </w:rPr>
        <w:t xml:space="preserve">agency </w:t>
      </w:r>
      <w:r w:rsidR="00AA36D7" w:rsidRPr="00197508">
        <w:rPr>
          <w:rFonts w:ascii="Arial" w:hAnsi="Arial" w:cs="Arial"/>
          <w:sz w:val="22"/>
          <w:szCs w:val="22"/>
        </w:rPr>
        <w:t>coordinator</w:t>
      </w:r>
      <w:r w:rsidR="001B3CA1" w:rsidRPr="00197508">
        <w:rPr>
          <w:rFonts w:ascii="Arial" w:hAnsi="Arial" w:cs="Arial"/>
          <w:sz w:val="22"/>
          <w:szCs w:val="22"/>
        </w:rPr>
        <w:t xml:space="preserve"> or </w:t>
      </w:r>
      <w:r w:rsidR="009A4D46" w:rsidRPr="00197508">
        <w:rPr>
          <w:rFonts w:ascii="Arial" w:hAnsi="Arial" w:cs="Arial"/>
          <w:sz w:val="22"/>
          <w:szCs w:val="22"/>
        </w:rPr>
        <w:t>primary contact</w:t>
      </w:r>
      <w:r w:rsidR="00AA36D7" w:rsidRPr="00197508">
        <w:rPr>
          <w:rFonts w:ascii="Arial" w:hAnsi="Arial" w:cs="Arial"/>
          <w:sz w:val="22"/>
          <w:szCs w:val="22"/>
        </w:rPr>
        <w:t xml:space="preserve"> for </w:t>
      </w:r>
      <w:r w:rsidR="006F22C7" w:rsidRPr="00197508">
        <w:rPr>
          <w:rFonts w:ascii="Arial" w:hAnsi="Arial" w:cs="Arial"/>
          <w:sz w:val="22"/>
          <w:szCs w:val="22"/>
        </w:rPr>
        <w:t>Cooking Matters</w:t>
      </w:r>
      <w:r w:rsidR="009A4D46" w:rsidRPr="00197508">
        <w:rPr>
          <w:rFonts w:ascii="Arial" w:hAnsi="Arial" w:cs="Arial"/>
          <w:sz w:val="22"/>
          <w:szCs w:val="22"/>
        </w:rPr>
        <w:t xml:space="preserve"> courses </w:t>
      </w:r>
      <w:r w:rsidR="00AA36D7" w:rsidRPr="00197508">
        <w:rPr>
          <w:rFonts w:ascii="Arial" w:hAnsi="Arial" w:cs="Arial"/>
          <w:sz w:val="22"/>
          <w:szCs w:val="22"/>
        </w:rPr>
        <w:t>change</w:t>
      </w:r>
      <w:r w:rsidR="009A4D46" w:rsidRPr="00197508">
        <w:rPr>
          <w:rFonts w:ascii="Arial" w:hAnsi="Arial" w:cs="Arial"/>
          <w:sz w:val="22"/>
          <w:szCs w:val="22"/>
        </w:rPr>
        <w:t>s first</w:t>
      </w:r>
      <w:r w:rsidR="00AA36D7" w:rsidRPr="00197508">
        <w:rPr>
          <w:rFonts w:ascii="Arial" w:hAnsi="Arial" w:cs="Arial"/>
          <w:sz w:val="22"/>
          <w:szCs w:val="22"/>
        </w:rPr>
        <w:t>.</w:t>
      </w:r>
    </w:p>
    <w:p w:rsidR="006128F7" w:rsidRPr="00197508" w:rsidRDefault="006128F7" w:rsidP="00197508">
      <w:pPr>
        <w:rPr>
          <w:rFonts w:ascii="Arial" w:hAnsi="Arial" w:cs="Arial"/>
          <w:b/>
          <w:bCs/>
          <w:sz w:val="22"/>
          <w:szCs w:val="22"/>
        </w:rPr>
      </w:pPr>
    </w:p>
    <w:p w:rsidR="007F4E75" w:rsidRPr="00197508" w:rsidRDefault="007F4E75" w:rsidP="00197508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97508">
        <w:rPr>
          <w:rFonts w:ascii="Arial" w:hAnsi="Arial" w:cs="Arial"/>
          <w:b w:val="0"/>
          <w:sz w:val="22"/>
          <w:szCs w:val="22"/>
        </w:rPr>
        <w:t>In offering Cooking Matters to your agency,</w:t>
      </w:r>
    </w:p>
    <w:p w:rsidR="007F4E75" w:rsidRPr="00197508" w:rsidRDefault="007F4E75" w:rsidP="0019750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  <w:u w:val="single"/>
        </w:rPr>
        <w:t xml:space="preserve">The </w:t>
      </w:r>
      <w:r w:rsidR="00396240" w:rsidRPr="00396240">
        <w:rPr>
          <w:rFonts w:ascii="Arial" w:hAnsi="Arial" w:cs="Arial"/>
          <w:sz w:val="22"/>
          <w:szCs w:val="22"/>
          <w:highlight w:val="yellow"/>
          <w:u w:val="single"/>
        </w:rPr>
        <w:t>{Insert Organization Name Here}</w:t>
      </w:r>
      <w:r w:rsidRPr="00197508">
        <w:rPr>
          <w:rFonts w:ascii="Arial" w:hAnsi="Arial" w:cs="Arial"/>
          <w:sz w:val="22"/>
          <w:szCs w:val="22"/>
          <w:u w:val="single"/>
        </w:rPr>
        <w:t xml:space="preserve"> To:</w:t>
      </w:r>
    </w:p>
    <w:p w:rsidR="007F4E75" w:rsidRPr="00197508" w:rsidRDefault="007F4E75" w:rsidP="001975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Train </w:t>
      </w:r>
      <w:r w:rsidR="006C3B3F" w:rsidRPr="00197508">
        <w:rPr>
          <w:rFonts w:ascii="Arial" w:hAnsi="Arial" w:cs="Arial"/>
          <w:sz w:val="22"/>
          <w:szCs w:val="22"/>
        </w:rPr>
        <w:t>instructor</w:t>
      </w:r>
      <w:r w:rsidRPr="00197508">
        <w:rPr>
          <w:rFonts w:ascii="Arial" w:hAnsi="Arial" w:cs="Arial"/>
          <w:sz w:val="22"/>
          <w:szCs w:val="22"/>
        </w:rPr>
        <w:t>s in teaching the Cooking Matters curriculum.</w:t>
      </w:r>
    </w:p>
    <w:p w:rsidR="00191780" w:rsidRPr="00197508" w:rsidRDefault="00191780" w:rsidP="001975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Provide course instructors, if the Host Agency is not able to provide their own.</w:t>
      </w:r>
    </w:p>
    <w:p w:rsidR="007F4E75" w:rsidRPr="00197508" w:rsidRDefault="007F4E75" w:rsidP="001975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Provide class materials</w:t>
      </w:r>
      <w:r w:rsidR="006C3B3F" w:rsidRPr="00197508">
        <w:rPr>
          <w:rFonts w:ascii="Arial" w:hAnsi="Arial" w:cs="Arial"/>
          <w:sz w:val="22"/>
          <w:szCs w:val="22"/>
        </w:rPr>
        <w:t>,</w:t>
      </w:r>
      <w:r w:rsidRPr="00197508">
        <w:rPr>
          <w:rFonts w:ascii="Arial" w:hAnsi="Arial" w:cs="Arial"/>
          <w:sz w:val="22"/>
          <w:szCs w:val="22"/>
        </w:rPr>
        <w:t xml:space="preserve"> such as textbooks, handouts, incentives, and graduation certificates.</w:t>
      </w:r>
    </w:p>
    <w:p w:rsidR="007F4E75" w:rsidRPr="00197508" w:rsidRDefault="007F4E75" w:rsidP="001975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Provide cooking equipment for use in class </w:t>
      </w:r>
      <w:r w:rsidR="00CE4C19" w:rsidRPr="00197508">
        <w:rPr>
          <w:rFonts w:ascii="Arial" w:hAnsi="Arial" w:cs="Arial"/>
          <w:sz w:val="22"/>
          <w:szCs w:val="22"/>
        </w:rPr>
        <w:t>for</w:t>
      </w:r>
      <w:r w:rsidRPr="00197508">
        <w:rPr>
          <w:rFonts w:ascii="Arial" w:hAnsi="Arial" w:cs="Arial"/>
          <w:sz w:val="22"/>
          <w:szCs w:val="22"/>
        </w:rPr>
        <w:t xml:space="preserve"> agencies </w:t>
      </w:r>
      <w:r w:rsidR="006C3B3F" w:rsidRPr="00197508">
        <w:rPr>
          <w:rFonts w:ascii="Arial" w:hAnsi="Arial" w:cs="Arial"/>
          <w:sz w:val="22"/>
          <w:szCs w:val="22"/>
        </w:rPr>
        <w:t>that</w:t>
      </w:r>
      <w:r w:rsidRPr="00197508">
        <w:rPr>
          <w:rFonts w:ascii="Arial" w:hAnsi="Arial" w:cs="Arial"/>
          <w:sz w:val="22"/>
          <w:szCs w:val="22"/>
        </w:rPr>
        <w:t xml:space="preserve"> do not have adequate equipment.</w:t>
      </w:r>
    </w:p>
    <w:p w:rsidR="007F4E75" w:rsidRPr="00197508" w:rsidRDefault="007F4E75" w:rsidP="001975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Provide a Cooking Matters </w:t>
      </w:r>
      <w:r w:rsidR="00197508">
        <w:rPr>
          <w:rFonts w:ascii="Arial" w:hAnsi="Arial" w:cs="Arial"/>
          <w:sz w:val="22"/>
          <w:szCs w:val="22"/>
        </w:rPr>
        <w:t>Nutrition Education Specialist</w:t>
      </w:r>
      <w:r w:rsidRPr="00197508">
        <w:rPr>
          <w:rFonts w:ascii="Arial" w:hAnsi="Arial" w:cs="Arial"/>
          <w:sz w:val="22"/>
          <w:szCs w:val="22"/>
        </w:rPr>
        <w:t xml:space="preserve"> who will be easily reachable by phone and e-mail to provide guidance, answer questions, and assist the Host Agency with class planning as needed.</w:t>
      </w:r>
    </w:p>
    <w:p w:rsidR="007F4E75" w:rsidRPr="00197508" w:rsidRDefault="007F4E75" w:rsidP="0019750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Not charge participants for the class.  Cooking Matters must be offered without cost to the participants</w:t>
      </w:r>
      <w:r w:rsidRPr="00197508">
        <w:rPr>
          <w:rFonts w:ascii="Arial" w:hAnsi="Arial" w:cs="Arial"/>
          <w:bCs/>
          <w:sz w:val="22"/>
          <w:szCs w:val="22"/>
        </w:rPr>
        <w:t>.</w:t>
      </w:r>
    </w:p>
    <w:p w:rsidR="00CE4C19" w:rsidRDefault="00CE4C19" w:rsidP="0019750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97508">
        <w:rPr>
          <w:rFonts w:ascii="Arial" w:hAnsi="Arial" w:cs="Arial"/>
          <w:bCs/>
          <w:sz w:val="22"/>
          <w:szCs w:val="22"/>
        </w:rPr>
        <w:t>Leave the teaching space as clean and orderly as it was found.</w:t>
      </w:r>
    </w:p>
    <w:p w:rsidR="00197508" w:rsidRPr="00197508" w:rsidRDefault="00197508" w:rsidP="00197508">
      <w:pPr>
        <w:ind w:left="360"/>
        <w:rPr>
          <w:rFonts w:ascii="Arial" w:hAnsi="Arial" w:cs="Arial"/>
          <w:bCs/>
          <w:sz w:val="22"/>
          <w:szCs w:val="22"/>
        </w:rPr>
      </w:pPr>
    </w:p>
    <w:p w:rsidR="007F4E75" w:rsidRPr="00197508" w:rsidRDefault="00D367AA" w:rsidP="0019750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  <w:u w:val="single"/>
        </w:rPr>
        <w:t xml:space="preserve">The </w:t>
      </w:r>
      <w:r w:rsidR="006C3B3F" w:rsidRPr="00197508">
        <w:rPr>
          <w:rFonts w:ascii="Arial" w:hAnsi="Arial" w:cs="Arial"/>
          <w:sz w:val="22"/>
          <w:szCs w:val="22"/>
          <w:u w:val="single"/>
        </w:rPr>
        <w:t xml:space="preserve">Host Agency </w:t>
      </w:r>
      <w:r w:rsidR="007F4E75" w:rsidRPr="00197508">
        <w:rPr>
          <w:rFonts w:ascii="Arial" w:hAnsi="Arial" w:cs="Arial"/>
          <w:sz w:val="22"/>
          <w:szCs w:val="22"/>
          <w:u w:val="single"/>
        </w:rPr>
        <w:t>Agrees To:</w:t>
      </w:r>
    </w:p>
    <w:p w:rsidR="003F0B3E" w:rsidRDefault="00197508" w:rsidP="0019750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pacing w:val="-1"/>
          <w:sz w:val="22"/>
          <w:szCs w:val="22"/>
        </w:rPr>
        <w:t xml:space="preserve">Serve students/clients who are low-income (low-income guideline set at 185% of the Federal </w:t>
      </w:r>
      <w:r w:rsidRPr="00197508">
        <w:rPr>
          <w:rFonts w:ascii="Arial" w:hAnsi="Arial" w:cs="Arial"/>
          <w:sz w:val="22"/>
          <w:szCs w:val="22"/>
        </w:rPr>
        <w:t>Poverty Guidelines, or a student population with at least 50% enrollment in the free/reduced lunch program</w:t>
      </w:r>
      <w:r>
        <w:rPr>
          <w:rFonts w:ascii="Arial" w:hAnsi="Arial" w:cs="Arial"/>
          <w:sz w:val="22"/>
          <w:szCs w:val="22"/>
        </w:rPr>
        <w:t>)</w:t>
      </w:r>
    </w:p>
    <w:p w:rsidR="00197508" w:rsidRDefault="00197508" w:rsidP="0019750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Provide a teaching space that is clean and can safely and reasonably accommodate the class, unless an agreement is made with The Idaho Foodbank to operate the class at a location other than the Host Agency. </w:t>
      </w:r>
    </w:p>
    <w:p w:rsidR="00197508" w:rsidRDefault="00197508" w:rsidP="00197508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pacing w:val="-1"/>
          <w:sz w:val="22"/>
          <w:szCs w:val="22"/>
        </w:rPr>
        <w:t>The teaching area should be accessible at least 45 minutes bef</w:t>
      </w:r>
      <w:r w:rsidRPr="00197508">
        <w:rPr>
          <w:rFonts w:ascii="Arial" w:hAnsi="Arial" w:cs="Arial"/>
          <w:sz w:val="22"/>
          <w:szCs w:val="22"/>
        </w:rPr>
        <w:t xml:space="preserve">ore class begins, to allow for set up, and 45 minutes post-class to allow for clean-up. </w:t>
      </w:r>
    </w:p>
    <w:p w:rsidR="00197508" w:rsidRPr="00197508" w:rsidRDefault="00197508" w:rsidP="00197508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pacing w:val="-1"/>
          <w:sz w:val="22"/>
          <w:szCs w:val="22"/>
        </w:rPr>
        <w:t xml:space="preserve">The agency contact is responsible for making sure the stove/oven and refrigerator </w:t>
      </w:r>
      <w:r w:rsidRPr="00197508">
        <w:rPr>
          <w:rFonts w:ascii="Arial" w:hAnsi="Arial" w:cs="Arial"/>
          <w:sz w:val="22"/>
          <w:szCs w:val="22"/>
        </w:rPr>
        <w:t>work and that those areas which will be used for food preparation and washing dishes are cleared and cleaned before the start of each class.</w:t>
      </w:r>
    </w:p>
    <w:p w:rsidR="00191780" w:rsidRPr="00197508" w:rsidRDefault="007F4E75" w:rsidP="0019750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Recruit between 1</w:t>
      </w:r>
      <w:r w:rsidR="00CE4C19" w:rsidRPr="00197508">
        <w:rPr>
          <w:rFonts w:ascii="Arial" w:hAnsi="Arial" w:cs="Arial"/>
          <w:sz w:val="22"/>
          <w:szCs w:val="22"/>
        </w:rPr>
        <w:t>2</w:t>
      </w:r>
      <w:r w:rsidRPr="00197508">
        <w:rPr>
          <w:rFonts w:ascii="Arial" w:hAnsi="Arial" w:cs="Arial"/>
          <w:sz w:val="22"/>
          <w:szCs w:val="22"/>
        </w:rPr>
        <w:t xml:space="preserve"> to </w:t>
      </w:r>
      <w:r w:rsidR="00191780" w:rsidRPr="00197508">
        <w:rPr>
          <w:rFonts w:ascii="Arial" w:hAnsi="Arial" w:cs="Arial"/>
          <w:sz w:val="22"/>
          <w:szCs w:val="22"/>
        </w:rPr>
        <w:t>20</w:t>
      </w:r>
      <w:r w:rsidRPr="00197508">
        <w:rPr>
          <w:rFonts w:ascii="Arial" w:hAnsi="Arial" w:cs="Arial"/>
          <w:sz w:val="22"/>
          <w:szCs w:val="22"/>
        </w:rPr>
        <w:t xml:space="preserve"> participants who will be committed to attending each of the 6 classes in the series.</w:t>
      </w:r>
    </w:p>
    <w:p w:rsidR="003F0B3E" w:rsidRPr="00197508" w:rsidRDefault="003F0B3E" w:rsidP="00197508">
      <w:pPr>
        <w:widowControl w:val="0"/>
        <w:numPr>
          <w:ilvl w:val="0"/>
          <w:numId w:val="6"/>
        </w:numPr>
        <w:tabs>
          <w:tab w:val="num" w:pos="792"/>
        </w:tabs>
        <w:kinsoku w:val="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Maintain a participant attendance rate of at least 85% per class.</w:t>
      </w:r>
    </w:p>
    <w:p w:rsidR="007F4E75" w:rsidRPr="00197508" w:rsidRDefault="007F4E75" w:rsidP="00197508">
      <w:pPr>
        <w:widowControl w:val="0"/>
        <w:numPr>
          <w:ilvl w:val="0"/>
          <w:numId w:val="6"/>
        </w:numPr>
        <w:tabs>
          <w:tab w:val="num" w:pos="792"/>
        </w:tabs>
        <w:kinsoku w:val="0"/>
        <w:ind w:right="72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Explain to participants the importance of consistent attendance</w:t>
      </w:r>
      <w:r w:rsidR="00191780" w:rsidRPr="00197508">
        <w:rPr>
          <w:rFonts w:ascii="Arial" w:hAnsi="Arial" w:cs="Arial"/>
          <w:sz w:val="22"/>
          <w:szCs w:val="22"/>
        </w:rPr>
        <w:t>,</w:t>
      </w:r>
      <w:r w:rsidRPr="00197508">
        <w:rPr>
          <w:rFonts w:ascii="Arial" w:hAnsi="Arial" w:cs="Arial"/>
          <w:sz w:val="22"/>
          <w:szCs w:val="22"/>
        </w:rPr>
        <w:t xml:space="preserve"> and </w:t>
      </w:r>
      <w:r w:rsidR="006C3B3F" w:rsidRPr="00197508">
        <w:rPr>
          <w:rFonts w:ascii="Arial" w:hAnsi="Arial" w:cs="Arial"/>
          <w:sz w:val="22"/>
          <w:szCs w:val="22"/>
        </w:rPr>
        <w:t xml:space="preserve">encourage regular </w:t>
      </w:r>
      <w:r w:rsidRPr="00197508">
        <w:rPr>
          <w:rFonts w:ascii="Arial" w:hAnsi="Arial" w:cs="Arial"/>
          <w:sz w:val="22"/>
          <w:szCs w:val="22"/>
        </w:rPr>
        <w:t>class participation.</w:t>
      </w:r>
    </w:p>
    <w:p w:rsidR="00191780" w:rsidRPr="00197508" w:rsidRDefault="007F4E75" w:rsidP="0019750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Provide a </w:t>
      </w:r>
      <w:r w:rsidR="006C3B3F" w:rsidRPr="00197508">
        <w:rPr>
          <w:rFonts w:ascii="Arial" w:hAnsi="Arial" w:cs="Arial"/>
          <w:sz w:val="22"/>
          <w:szCs w:val="22"/>
        </w:rPr>
        <w:t xml:space="preserve">head count of the number of persons enrolled in the class </w:t>
      </w:r>
      <w:r w:rsidRPr="00197508">
        <w:rPr>
          <w:rFonts w:ascii="Arial" w:hAnsi="Arial" w:cs="Arial"/>
          <w:sz w:val="22"/>
          <w:szCs w:val="22"/>
        </w:rPr>
        <w:t>at least 5 business days prior to the start of the first class.</w:t>
      </w:r>
      <w:r w:rsidR="00191780" w:rsidRPr="00197508">
        <w:rPr>
          <w:rFonts w:ascii="Arial" w:hAnsi="Arial" w:cs="Arial"/>
          <w:bCs/>
          <w:sz w:val="22"/>
          <w:szCs w:val="22"/>
        </w:rPr>
        <w:t xml:space="preserve"> </w:t>
      </w:r>
    </w:p>
    <w:p w:rsidR="007F4E75" w:rsidRPr="00197508" w:rsidRDefault="00191780" w:rsidP="00197508">
      <w:pPr>
        <w:numPr>
          <w:ilvl w:val="0"/>
          <w:numId w:val="6"/>
        </w:numPr>
        <w:rPr>
          <w:rFonts w:ascii="Arial" w:hAnsi="Arial" w:cs="Arial"/>
          <w:bCs/>
          <w:i/>
          <w:sz w:val="22"/>
          <w:szCs w:val="22"/>
        </w:rPr>
      </w:pPr>
      <w:r w:rsidRPr="00197508">
        <w:rPr>
          <w:rFonts w:ascii="Arial" w:hAnsi="Arial" w:cs="Arial"/>
          <w:bCs/>
          <w:sz w:val="22"/>
          <w:szCs w:val="22"/>
        </w:rPr>
        <w:t xml:space="preserve">Not allow smoking within the facility, </w:t>
      </w:r>
      <w:r w:rsidRPr="00197508">
        <w:rPr>
          <w:rFonts w:ascii="Arial" w:hAnsi="Arial" w:cs="Arial"/>
          <w:bCs/>
          <w:i/>
          <w:sz w:val="22"/>
          <w:szCs w:val="22"/>
        </w:rPr>
        <w:t>as outlined in the Pro-Children Act of 1994 (20 USC 6081-84).</w:t>
      </w:r>
    </w:p>
    <w:p w:rsidR="007F4E75" w:rsidRPr="00197508" w:rsidRDefault="007F4E75" w:rsidP="00197508">
      <w:pPr>
        <w:numPr>
          <w:ilvl w:val="0"/>
          <w:numId w:val="6"/>
        </w:numPr>
        <w:ind w:right="144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Remind participants each week about their schedule</w:t>
      </w:r>
      <w:r w:rsidR="00D444DA" w:rsidRPr="00197508">
        <w:rPr>
          <w:rFonts w:ascii="Arial" w:hAnsi="Arial" w:cs="Arial"/>
          <w:sz w:val="22"/>
          <w:szCs w:val="22"/>
        </w:rPr>
        <w:t xml:space="preserve">d class. The person </w:t>
      </w:r>
      <w:r w:rsidR="003438F6" w:rsidRPr="00197508">
        <w:rPr>
          <w:rFonts w:ascii="Arial" w:hAnsi="Arial" w:cs="Arial"/>
          <w:sz w:val="22"/>
          <w:szCs w:val="22"/>
        </w:rPr>
        <w:t>r</w:t>
      </w:r>
      <w:r w:rsidR="00D444DA" w:rsidRPr="00197508">
        <w:rPr>
          <w:rFonts w:ascii="Arial" w:hAnsi="Arial" w:cs="Arial"/>
          <w:sz w:val="22"/>
          <w:szCs w:val="22"/>
        </w:rPr>
        <w:t xml:space="preserve">esponsible </w:t>
      </w:r>
      <w:r w:rsidRPr="00197508">
        <w:rPr>
          <w:rFonts w:ascii="Arial" w:hAnsi="Arial" w:cs="Arial"/>
          <w:sz w:val="22"/>
          <w:szCs w:val="22"/>
        </w:rPr>
        <w:t>for this is</w:t>
      </w:r>
      <w:r w:rsidR="00FC5089" w:rsidRPr="00197508">
        <w:rPr>
          <w:rFonts w:ascii="Arial" w:hAnsi="Arial" w:cs="Arial"/>
          <w:sz w:val="22"/>
          <w:szCs w:val="22"/>
        </w:rPr>
        <w:t>:</w:t>
      </w:r>
      <w:r w:rsidRPr="00197508">
        <w:rPr>
          <w:rFonts w:ascii="Arial" w:hAnsi="Arial" w:cs="Arial"/>
          <w:sz w:val="22"/>
          <w:szCs w:val="22"/>
        </w:rPr>
        <w:t xml:space="preserve"> ___________________________________________________________.</w:t>
      </w:r>
    </w:p>
    <w:p w:rsidR="007F4E75" w:rsidRPr="00197508" w:rsidRDefault="007F4E75" w:rsidP="0019750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lastRenderedPageBreak/>
        <w:t xml:space="preserve">Turn in </w:t>
      </w:r>
      <w:r w:rsidR="00CE4C19" w:rsidRPr="00197508">
        <w:rPr>
          <w:rFonts w:ascii="Arial" w:hAnsi="Arial" w:cs="Arial"/>
          <w:sz w:val="22"/>
          <w:szCs w:val="22"/>
        </w:rPr>
        <w:t xml:space="preserve">children’s </w:t>
      </w:r>
      <w:r w:rsidRPr="00197508">
        <w:rPr>
          <w:rFonts w:ascii="Arial" w:hAnsi="Arial" w:cs="Arial"/>
          <w:sz w:val="22"/>
          <w:szCs w:val="22"/>
        </w:rPr>
        <w:t xml:space="preserve">paper work </w:t>
      </w:r>
      <w:r w:rsidR="006C3B3F" w:rsidRPr="00197508">
        <w:rPr>
          <w:rFonts w:ascii="Arial" w:hAnsi="Arial" w:cs="Arial"/>
          <w:sz w:val="22"/>
          <w:szCs w:val="22"/>
        </w:rPr>
        <w:t xml:space="preserve">(signed waivers and completed enrollment forms for participants under 18) </w:t>
      </w:r>
      <w:r w:rsidRPr="00197508">
        <w:rPr>
          <w:rFonts w:ascii="Arial" w:hAnsi="Arial" w:cs="Arial"/>
          <w:sz w:val="22"/>
          <w:szCs w:val="22"/>
        </w:rPr>
        <w:t>to</w:t>
      </w:r>
      <w:r w:rsidR="006C3B3F" w:rsidRPr="00197508">
        <w:rPr>
          <w:rFonts w:ascii="Arial" w:hAnsi="Arial" w:cs="Arial"/>
          <w:sz w:val="22"/>
          <w:szCs w:val="22"/>
        </w:rPr>
        <w:t xml:space="preserve"> the</w:t>
      </w:r>
      <w:r w:rsidRPr="00197508">
        <w:rPr>
          <w:rFonts w:ascii="Arial" w:hAnsi="Arial" w:cs="Arial"/>
          <w:sz w:val="22"/>
          <w:szCs w:val="22"/>
        </w:rPr>
        <w:t xml:space="preserve"> Cooking Matters Coordinator </w:t>
      </w:r>
      <w:r w:rsidR="00191780" w:rsidRPr="00197508">
        <w:rPr>
          <w:rFonts w:ascii="Arial" w:hAnsi="Arial" w:cs="Arial"/>
          <w:sz w:val="22"/>
          <w:szCs w:val="22"/>
        </w:rPr>
        <w:t xml:space="preserve">at least 3 business days </w:t>
      </w:r>
      <w:r w:rsidRPr="00197508">
        <w:rPr>
          <w:rFonts w:ascii="Arial" w:hAnsi="Arial" w:cs="Arial"/>
          <w:sz w:val="22"/>
          <w:szCs w:val="22"/>
        </w:rPr>
        <w:t xml:space="preserve">before the start of </w:t>
      </w:r>
      <w:r w:rsidR="006C3B3F" w:rsidRPr="00197508">
        <w:rPr>
          <w:rFonts w:ascii="Arial" w:hAnsi="Arial" w:cs="Arial"/>
          <w:sz w:val="22"/>
          <w:szCs w:val="22"/>
        </w:rPr>
        <w:t>the course.</w:t>
      </w:r>
      <w:r w:rsidRPr="00197508">
        <w:rPr>
          <w:rFonts w:ascii="Arial" w:hAnsi="Arial" w:cs="Arial"/>
          <w:sz w:val="22"/>
          <w:szCs w:val="22"/>
        </w:rPr>
        <w:t xml:space="preserve"> </w:t>
      </w:r>
    </w:p>
    <w:p w:rsidR="007F4E75" w:rsidRPr="00197508" w:rsidRDefault="007F4E75" w:rsidP="00197508">
      <w:pPr>
        <w:numPr>
          <w:ilvl w:val="0"/>
          <w:numId w:val="6"/>
        </w:numPr>
        <w:ind w:right="144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Designate a primary site contact who will be reachable by phone throughout the class series, particularly on days when classes are scheduled. </w:t>
      </w:r>
    </w:p>
    <w:p w:rsidR="003F0B3E" w:rsidRPr="00197508" w:rsidRDefault="003F0B3E" w:rsidP="00197508">
      <w:pPr>
        <w:pStyle w:val="ListParagraph"/>
        <w:numPr>
          <w:ilvl w:val="1"/>
          <w:numId w:val="6"/>
        </w:numPr>
        <w:ind w:right="72"/>
        <w:rPr>
          <w:rFonts w:ascii="Arial" w:hAnsi="Arial" w:cs="Arial"/>
          <w:spacing w:val="-2"/>
          <w:sz w:val="22"/>
          <w:szCs w:val="22"/>
        </w:rPr>
      </w:pPr>
      <w:r w:rsidRPr="00197508">
        <w:rPr>
          <w:rFonts w:ascii="Arial" w:hAnsi="Arial" w:cs="Arial"/>
          <w:spacing w:val="5"/>
          <w:sz w:val="22"/>
          <w:szCs w:val="22"/>
        </w:rPr>
        <w:t xml:space="preserve">It is mandatory that the primary contact or their representative be present </w:t>
      </w:r>
      <w:r w:rsidRPr="00197508">
        <w:rPr>
          <w:rFonts w:ascii="Arial" w:hAnsi="Arial" w:cs="Arial"/>
          <w:spacing w:val="-2"/>
          <w:sz w:val="22"/>
          <w:szCs w:val="22"/>
        </w:rPr>
        <w:t>or easily reachable by phone</w:t>
      </w:r>
      <w:r w:rsidRPr="00197508">
        <w:rPr>
          <w:rFonts w:ascii="Arial" w:hAnsi="Arial" w:cs="Arial"/>
          <w:spacing w:val="5"/>
          <w:sz w:val="22"/>
          <w:szCs w:val="22"/>
        </w:rPr>
        <w:t xml:space="preserve"> during each </w:t>
      </w:r>
      <w:r w:rsidRPr="00197508">
        <w:rPr>
          <w:rFonts w:ascii="Arial" w:hAnsi="Arial" w:cs="Arial"/>
          <w:spacing w:val="-2"/>
          <w:sz w:val="22"/>
          <w:szCs w:val="22"/>
        </w:rPr>
        <w:t xml:space="preserve">class session. </w:t>
      </w:r>
    </w:p>
    <w:p w:rsidR="003F0B3E" w:rsidRPr="00197508" w:rsidRDefault="003F0B3E" w:rsidP="00197508">
      <w:pPr>
        <w:pStyle w:val="ListParagraph"/>
        <w:numPr>
          <w:ilvl w:val="1"/>
          <w:numId w:val="6"/>
        </w:numPr>
        <w:ind w:right="72"/>
        <w:rPr>
          <w:rFonts w:ascii="Arial" w:hAnsi="Arial" w:cs="Arial"/>
          <w:spacing w:val="-1"/>
          <w:sz w:val="22"/>
          <w:szCs w:val="22"/>
        </w:rPr>
      </w:pPr>
      <w:r w:rsidRPr="00197508">
        <w:rPr>
          <w:rFonts w:ascii="Arial" w:hAnsi="Arial" w:cs="Arial"/>
          <w:spacing w:val="-1"/>
          <w:sz w:val="22"/>
          <w:szCs w:val="22"/>
        </w:rPr>
        <w:t>The primary contact must be aware of the schedule for other programs, events, or activities going on at the facility to avoid time complications and conflicting use of space.</w:t>
      </w:r>
    </w:p>
    <w:p w:rsidR="007F4E75" w:rsidRPr="00197508" w:rsidRDefault="007F4E75" w:rsidP="00197508">
      <w:pPr>
        <w:ind w:left="1080" w:right="144" w:firstLine="36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Staff Person: </w:t>
      </w:r>
      <w:r w:rsidRPr="00197508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197508" w:rsidRDefault="00197508" w:rsidP="00197508">
      <w:pPr>
        <w:ind w:left="1440"/>
        <w:rPr>
          <w:rFonts w:ascii="Arial" w:hAnsi="Arial" w:cs="Arial"/>
          <w:sz w:val="22"/>
          <w:szCs w:val="22"/>
        </w:rPr>
      </w:pPr>
    </w:p>
    <w:p w:rsidR="007F4E75" w:rsidRPr="00197508" w:rsidRDefault="007F4E75" w:rsidP="00197508">
      <w:pPr>
        <w:ind w:left="144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Cell phone: </w:t>
      </w:r>
      <w:r w:rsidR="006C3B3F" w:rsidRPr="00197508">
        <w:rPr>
          <w:rFonts w:ascii="Arial" w:hAnsi="Arial" w:cs="Arial"/>
          <w:sz w:val="22"/>
          <w:szCs w:val="22"/>
        </w:rPr>
        <w:tab/>
      </w:r>
      <w:r w:rsidRPr="00197508">
        <w:rPr>
          <w:rFonts w:ascii="Arial" w:hAnsi="Arial" w:cs="Arial"/>
          <w:sz w:val="22"/>
          <w:szCs w:val="22"/>
        </w:rPr>
        <w:t>______________________</w:t>
      </w:r>
      <w:r w:rsidR="00197508">
        <w:rPr>
          <w:rFonts w:ascii="Arial" w:hAnsi="Arial" w:cs="Arial"/>
          <w:sz w:val="22"/>
          <w:szCs w:val="22"/>
        </w:rPr>
        <w:t>__________________</w:t>
      </w:r>
    </w:p>
    <w:p w:rsidR="00197508" w:rsidRDefault="00197508" w:rsidP="00197508">
      <w:pPr>
        <w:ind w:left="1440"/>
        <w:rPr>
          <w:rFonts w:ascii="Arial" w:hAnsi="Arial" w:cs="Arial"/>
          <w:sz w:val="22"/>
          <w:szCs w:val="22"/>
        </w:rPr>
      </w:pPr>
    </w:p>
    <w:p w:rsidR="007F4E75" w:rsidRPr="00197508" w:rsidRDefault="007F4E75" w:rsidP="00197508">
      <w:pPr>
        <w:ind w:left="144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Work phone: </w:t>
      </w:r>
      <w:r w:rsidRPr="00197508">
        <w:rPr>
          <w:rFonts w:ascii="Arial" w:hAnsi="Arial" w:cs="Arial"/>
          <w:sz w:val="22"/>
          <w:szCs w:val="22"/>
        </w:rPr>
        <w:tab/>
        <w:t>______________________</w:t>
      </w:r>
      <w:r w:rsidR="00197508">
        <w:rPr>
          <w:rFonts w:ascii="Arial" w:hAnsi="Arial" w:cs="Arial"/>
          <w:sz w:val="22"/>
          <w:szCs w:val="22"/>
        </w:rPr>
        <w:t>__________________</w:t>
      </w:r>
    </w:p>
    <w:p w:rsidR="007F4E75" w:rsidRPr="00197508" w:rsidRDefault="007F4E75" w:rsidP="00197508">
      <w:pPr>
        <w:numPr>
          <w:ilvl w:val="0"/>
          <w:numId w:val="6"/>
        </w:numPr>
        <w:ind w:right="144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Promptly communicate any changes in the site contact to the CM coordinator.</w:t>
      </w:r>
    </w:p>
    <w:p w:rsidR="007F4E75" w:rsidRPr="00197508" w:rsidRDefault="007F4E75" w:rsidP="00197508">
      <w:pPr>
        <w:keepNext/>
        <w:keepLines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Not make changes to the class schedule, location, curriculum, participation requirements, or any other core changes to the courses, without first receiving written approval from the Cooking Matters Coordinator.</w:t>
      </w:r>
    </w:p>
    <w:p w:rsidR="007F4E75" w:rsidRPr="00197508" w:rsidRDefault="007F4E75" w:rsidP="0019750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Not charge participants for the class.  Cooking Matters must be offered without cost to the participants</w:t>
      </w:r>
      <w:r w:rsidRPr="00197508">
        <w:rPr>
          <w:rFonts w:ascii="Arial" w:hAnsi="Arial" w:cs="Arial"/>
          <w:bCs/>
          <w:sz w:val="22"/>
          <w:szCs w:val="22"/>
        </w:rPr>
        <w:t>.</w:t>
      </w:r>
    </w:p>
    <w:p w:rsidR="00191780" w:rsidRDefault="00191780" w:rsidP="0019750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197508">
        <w:rPr>
          <w:rFonts w:ascii="Arial" w:hAnsi="Arial" w:cs="Arial"/>
          <w:bCs/>
          <w:sz w:val="22"/>
          <w:szCs w:val="22"/>
        </w:rPr>
        <w:t>Post the “And Justice for All” sign in a conspicuous place throughout the duration of the 6-week class.</w:t>
      </w:r>
    </w:p>
    <w:p w:rsidR="00197508" w:rsidRPr="00197508" w:rsidRDefault="00197508" w:rsidP="00197508">
      <w:pPr>
        <w:ind w:left="360"/>
        <w:rPr>
          <w:rFonts w:ascii="Arial" w:hAnsi="Arial" w:cs="Arial"/>
          <w:bCs/>
          <w:sz w:val="22"/>
          <w:szCs w:val="22"/>
        </w:rPr>
      </w:pPr>
    </w:p>
    <w:p w:rsidR="00747784" w:rsidRPr="00197508" w:rsidRDefault="004D74CF" w:rsidP="0019750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  <w:u w:val="single"/>
        </w:rPr>
        <w:t>Attendance and Graduation P</w:t>
      </w:r>
      <w:r w:rsidR="00747784" w:rsidRPr="00197508">
        <w:rPr>
          <w:rFonts w:ascii="Arial" w:hAnsi="Arial" w:cs="Arial"/>
          <w:sz w:val="22"/>
          <w:szCs w:val="22"/>
          <w:u w:val="single"/>
        </w:rPr>
        <w:t>olicy:</w:t>
      </w:r>
    </w:p>
    <w:p w:rsidR="00747784" w:rsidRPr="00197508" w:rsidRDefault="006F22C7" w:rsidP="001975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Cooking Matters</w:t>
      </w:r>
      <w:r w:rsidR="00747784" w:rsidRPr="00197508">
        <w:rPr>
          <w:rFonts w:ascii="Arial" w:hAnsi="Arial" w:cs="Arial"/>
          <w:sz w:val="22"/>
          <w:szCs w:val="22"/>
        </w:rPr>
        <w:t xml:space="preserve"> does not</w:t>
      </w:r>
      <w:r w:rsidR="00747784" w:rsidRPr="00197508">
        <w:rPr>
          <w:rFonts w:ascii="Arial" w:hAnsi="Arial" w:cs="Arial"/>
          <w:bCs/>
          <w:sz w:val="22"/>
          <w:szCs w:val="22"/>
        </w:rPr>
        <w:t xml:space="preserve"> </w:t>
      </w:r>
      <w:r w:rsidR="00747784" w:rsidRPr="00197508">
        <w:rPr>
          <w:rFonts w:ascii="Arial" w:hAnsi="Arial" w:cs="Arial"/>
          <w:sz w:val="22"/>
          <w:szCs w:val="22"/>
        </w:rPr>
        <w:t xml:space="preserve">offer a drop-in program.  New participants will not be allowed after the second week. </w:t>
      </w:r>
    </w:p>
    <w:p w:rsidR="00747784" w:rsidRPr="00197508" w:rsidRDefault="006F22C7" w:rsidP="001975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A Cooking Matters</w:t>
      </w:r>
      <w:r w:rsidR="002928D7" w:rsidRPr="00197508">
        <w:rPr>
          <w:rFonts w:ascii="Arial" w:hAnsi="Arial" w:cs="Arial"/>
          <w:sz w:val="22"/>
          <w:szCs w:val="22"/>
        </w:rPr>
        <w:t xml:space="preserve"> graduate is defined as a participant who attend</w:t>
      </w:r>
      <w:r w:rsidR="00C47F63" w:rsidRPr="00197508">
        <w:rPr>
          <w:rFonts w:ascii="Arial" w:hAnsi="Arial" w:cs="Arial"/>
          <w:sz w:val="22"/>
          <w:szCs w:val="22"/>
        </w:rPr>
        <w:t>s</w:t>
      </w:r>
      <w:r w:rsidR="002928D7" w:rsidRPr="00197508">
        <w:rPr>
          <w:rFonts w:ascii="Arial" w:hAnsi="Arial" w:cs="Arial"/>
          <w:sz w:val="22"/>
          <w:szCs w:val="22"/>
        </w:rPr>
        <w:t xml:space="preserve"> at least 4 classes of a 6-session series or at least </w:t>
      </w:r>
      <w:r w:rsidRPr="00197508">
        <w:rPr>
          <w:rFonts w:ascii="Arial" w:hAnsi="Arial" w:cs="Arial"/>
          <w:sz w:val="22"/>
          <w:szCs w:val="22"/>
        </w:rPr>
        <w:t>8 of the 10 hours</w:t>
      </w:r>
      <w:r w:rsidR="002928D7" w:rsidRPr="00197508">
        <w:rPr>
          <w:rFonts w:ascii="Arial" w:hAnsi="Arial" w:cs="Arial"/>
          <w:sz w:val="22"/>
          <w:szCs w:val="22"/>
        </w:rPr>
        <w:t xml:space="preserve"> of training </w:t>
      </w:r>
      <w:r w:rsidRPr="00197508">
        <w:rPr>
          <w:rFonts w:ascii="Arial" w:hAnsi="Arial" w:cs="Arial"/>
          <w:sz w:val="22"/>
          <w:szCs w:val="22"/>
        </w:rPr>
        <w:t xml:space="preserve">provided in </w:t>
      </w:r>
      <w:r w:rsidRPr="00197508">
        <w:rPr>
          <w:rFonts w:ascii="Arial" w:hAnsi="Arial" w:cs="Arial"/>
          <w:i/>
          <w:sz w:val="22"/>
          <w:szCs w:val="22"/>
        </w:rPr>
        <w:t>Cooking Matters for Child Care Professionals</w:t>
      </w:r>
      <w:r w:rsidR="002928D7" w:rsidRPr="00197508">
        <w:rPr>
          <w:rFonts w:ascii="Arial" w:hAnsi="Arial" w:cs="Arial"/>
          <w:sz w:val="22"/>
          <w:szCs w:val="22"/>
        </w:rPr>
        <w:t>.</w:t>
      </w:r>
    </w:p>
    <w:p w:rsidR="002928D7" w:rsidRPr="00197508" w:rsidRDefault="00747784" w:rsidP="001975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Participa</w:t>
      </w:r>
      <w:r w:rsidR="006F22C7" w:rsidRPr="00197508">
        <w:rPr>
          <w:rFonts w:ascii="Arial" w:hAnsi="Arial" w:cs="Arial"/>
          <w:sz w:val="22"/>
          <w:szCs w:val="22"/>
        </w:rPr>
        <w:t>nts are not allowed to repeat a</w:t>
      </w:r>
      <w:r w:rsidRPr="00197508">
        <w:rPr>
          <w:rFonts w:ascii="Arial" w:hAnsi="Arial" w:cs="Arial"/>
          <w:sz w:val="22"/>
          <w:szCs w:val="22"/>
        </w:rPr>
        <w:t xml:space="preserve"> </w:t>
      </w:r>
      <w:r w:rsidR="006F22C7" w:rsidRPr="00197508">
        <w:rPr>
          <w:rFonts w:ascii="Arial" w:hAnsi="Arial" w:cs="Arial"/>
          <w:sz w:val="22"/>
          <w:szCs w:val="22"/>
        </w:rPr>
        <w:t>Cooking Matters</w:t>
      </w:r>
      <w:r w:rsidRPr="00197508">
        <w:rPr>
          <w:rFonts w:ascii="Arial" w:hAnsi="Arial" w:cs="Arial"/>
          <w:sz w:val="22"/>
          <w:szCs w:val="22"/>
        </w:rPr>
        <w:t xml:space="preserve"> class series</w:t>
      </w:r>
      <w:r w:rsidR="006C3B3F" w:rsidRPr="00197508">
        <w:rPr>
          <w:rFonts w:ascii="Arial" w:hAnsi="Arial" w:cs="Arial"/>
          <w:sz w:val="22"/>
          <w:szCs w:val="22"/>
        </w:rPr>
        <w:t>,</w:t>
      </w:r>
      <w:r w:rsidRPr="00197508">
        <w:rPr>
          <w:rFonts w:ascii="Arial" w:hAnsi="Arial" w:cs="Arial"/>
          <w:sz w:val="22"/>
          <w:szCs w:val="22"/>
        </w:rPr>
        <w:t xml:space="preserve"> </w:t>
      </w:r>
      <w:r w:rsidR="00191780" w:rsidRPr="00197508">
        <w:rPr>
          <w:rFonts w:ascii="Arial" w:hAnsi="Arial" w:cs="Arial"/>
          <w:sz w:val="22"/>
          <w:szCs w:val="22"/>
        </w:rPr>
        <w:t xml:space="preserve">unless </w:t>
      </w:r>
      <w:r w:rsidRPr="00197508">
        <w:rPr>
          <w:rFonts w:ascii="Arial" w:hAnsi="Arial" w:cs="Arial"/>
          <w:sz w:val="22"/>
          <w:szCs w:val="22"/>
        </w:rPr>
        <w:t xml:space="preserve">they did not graduate the first time.  </w:t>
      </w:r>
    </w:p>
    <w:p w:rsidR="004D74CF" w:rsidRDefault="00D9074F" w:rsidP="001975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Except in extenuating circumstances, The Idaho Foodbank</w:t>
      </w:r>
      <w:r w:rsidR="004D74CF" w:rsidRPr="00197508">
        <w:rPr>
          <w:rFonts w:ascii="Arial" w:hAnsi="Arial" w:cs="Arial"/>
          <w:sz w:val="22"/>
          <w:szCs w:val="22"/>
        </w:rPr>
        <w:t xml:space="preserve"> </w:t>
      </w:r>
      <w:r w:rsidRPr="00197508">
        <w:rPr>
          <w:rFonts w:ascii="Arial" w:hAnsi="Arial" w:cs="Arial"/>
          <w:sz w:val="22"/>
          <w:szCs w:val="22"/>
        </w:rPr>
        <w:t>will</w:t>
      </w:r>
      <w:r w:rsidR="004D74CF" w:rsidRPr="00197508">
        <w:rPr>
          <w:rFonts w:ascii="Arial" w:hAnsi="Arial" w:cs="Arial"/>
          <w:sz w:val="22"/>
          <w:szCs w:val="22"/>
        </w:rPr>
        <w:t xml:space="preserve"> not </w:t>
      </w:r>
      <w:r w:rsidRPr="00197508">
        <w:rPr>
          <w:rFonts w:ascii="Arial" w:hAnsi="Arial" w:cs="Arial"/>
          <w:sz w:val="22"/>
          <w:szCs w:val="22"/>
        </w:rPr>
        <w:t>continue to offer Cooking Matters courses to</w:t>
      </w:r>
      <w:r w:rsidR="004D74CF" w:rsidRPr="00197508">
        <w:rPr>
          <w:rFonts w:ascii="Arial" w:hAnsi="Arial" w:cs="Arial"/>
          <w:sz w:val="22"/>
          <w:szCs w:val="22"/>
        </w:rPr>
        <w:t xml:space="preserve"> a site with less than</w:t>
      </w:r>
      <w:r w:rsidRPr="00197508">
        <w:rPr>
          <w:rFonts w:ascii="Arial" w:hAnsi="Arial" w:cs="Arial"/>
          <w:sz w:val="22"/>
          <w:szCs w:val="22"/>
        </w:rPr>
        <w:t xml:space="preserve"> an</w:t>
      </w:r>
      <w:r w:rsidR="004D74CF" w:rsidRPr="00197508">
        <w:rPr>
          <w:rFonts w:ascii="Arial" w:hAnsi="Arial" w:cs="Arial"/>
          <w:sz w:val="22"/>
          <w:szCs w:val="22"/>
        </w:rPr>
        <w:t xml:space="preserve"> 85% graduation rate.</w:t>
      </w:r>
    </w:p>
    <w:p w:rsidR="00776A61" w:rsidRPr="00197508" w:rsidRDefault="00776A61" w:rsidP="00776A61">
      <w:pPr>
        <w:ind w:left="360"/>
        <w:rPr>
          <w:rFonts w:ascii="Arial" w:hAnsi="Arial" w:cs="Arial"/>
          <w:sz w:val="22"/>
          <w:szCs w:val="22"/>
        </w:rPr>
      </w:pPr>
    </w:p>
    <w:p w:rsidR="00747784" w:rsidRPr="00197508" w:rsidRDefault="00747784" w:rsidP="0019750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  <w:u w:val="single"/>
        </w:rPr>
        <w:t>Cancellation Policy</w:t>
      </w:r>
      <w:r w:rsidR="00584ABB" w:rsidRPr="00197508">
        <w:rPr>
          <w:rFonts w:ascii="Arial" w:hAnsi="Arial" w:cs="Arial"/>
          <w:sz w:val="22"/>
          <w:szCs w:val="22"/>
          <w:u w:val="single"/>
        </w:rPr>
        <w:t>:</w:t>
      </w:r>
    </w:p>
    <w:p w:rsidR="004D74CF" w:rsidRPr="00197508" w:rsidRDefault="00C47F63" w:rsidP="00197508">
      <w:pPr>
        <w:numPr>
          <w:ilvl w:val="0"/>
          <w:numId w:val="9"/>
        </w:numPr>
        <w:rPr>
          <w:rFonts w:ascii="Arial" w:hAnsi="Arial" w:cs="Arial"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</w:rPr>
        <w:t xml:space="preserve">If </w:t>
      </w:r>
      <w:r w:rsidR="006C3B3F" w:rsidRPr="00197508">
        <w:rPr>
          <w:rFonts w:ascii="Arial" w:hAnsi="Arial" w:cs="Arial"/>
          <w:sz w:val="22"/>
          <w:szCs w:val="22"/>
        </w:rPr>
        <w:t xml:space="preserve">it is necessary for </w:t>
      </w:r>
      <w:r w:rsidRPr="00197508">
        <w:rPr>
          <w:rFonts w:ascii="Arial" w:hAnsi="Arial" w:cs="Arial"/>
          <w:sz w:val="22"/>
          <w:szCs w:val="22"/>
        </w:rPr>
        <w:t xml:space="preserve">the host agency </w:t>
      </w:r>
      <w:r w:rsidR="006C3B3F" w:rsidRPr="00197508">
        <w:rPr>
          <w:rFonts w:ascii="Arial" w:hAnsi="Arial" w:cs="Arial"/>
          <w:sz w:val="22"/>
          <w:szCs w:val="22"/>
        </w:rPr>
        <w:t xml:space="preserve">to </w:t>
      </w:r>
      <w:r w:rsidRPr="00197508">
        <w:rPr>
          <w:rFonts w:ascii="Arial" w:hAnsi="Arial" w:cs="Arial"/>
          <w:sz w:val="22"/>
          <w:szCs w:val="22"/>
        </w:rPr>
        <w:t>cancel a class</w:t>
      </w:r>
      <w:r w:rsidR="00191780" w:rsidRPr="00197508">
        <w:rPr>
          <w:rFonts w:ascii="Arial" w:hAnsi="Arial" w:cs="Arial"/>
          <w:sz w:val="22"/>
          <w:szCs w:val="22"/>
        </w:rPr>
        <w:t xml:space="preserve"> or a class session</w:t>
      </w:r>
      <w:r w:rsidRPr="00197508">
        <w:rPr>
          <w:rFonts w:ascii="Arial" w:hAnsi="Arial" w:cs="Arial"/>
          <w:sz w:val="22"/>
          <w:szCs w:val="22"/>
        </w:rPr>
        <w:t xml:space="preserve">, notification to the Idaho Foodbank’s Cooking Matters coordinator must </w:t>
      </w:r>
      <w:r w:rsidR="006C3B3F" w:rsidRPr="00197508">
        <w:rPr>
          <w:rFonts w:ascii="Arial" w:hAnsi="Arial" w:cs="Arial"/>
          <w:sz w:val="22"/>
          <w:szCs w:val="22"/>
        </w:rPr>
        <w:t>be given as soon as possible</w:t>
      </w:r>
      <w:r w:rsidRPr="00197508">
        <w:rPr>
          <w:rFonts w:ascii="Arial" w:hAnsi="Arial" w:cs="Arial"/>
          <w:sz w:val="22"/>
          <w:szCs w:val="22"/>
        </w:rPr>
        <w:t>.</w:t>
      </w:r>
    </w:p>
    <w:p w:rsidR="001B71EB" w:rsidRPr="00776A61" w:rsidRDefault="00D9074F" w:rsidP="00197508">
      <w:pPr>
        <w:numPr>
          <w:ilvl w:val="0"/>
          <w:numId w:val="9"/>
        </w:numPr>
        <w:rPr>
          <w:rFonts w:ascii="Arial" w:hAnsi="Arial" w:cs="Arial"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</w:rPr>
        <w:t>The Idaho Foodbank</w:t>
      </w:r>
      <w:r w:rsidR="00CF63A0" w:rsidRPr="00197508">
        <w:rPr>
          <w:rFonts w:ascii="Arial" w:hAnsi="Arial" w:cs="Arial"/>
          <w:sz w:val="22"/>
          <w:szCs w:val="22"/>
        </w:rPr>
        <w:t xml:space="preserve"> reserves the right to cancel the class series if </w:t>
      </w:r>
      <w:r w:rsidR="002B472D" w:rsidRPr="00197508">
        <w:rPr>
          <w:rFonts w:ascii="Arial" w:hAnsi="Arial" w:cs="Arial"/>
          <w:sz w:val="22"/>
          <w:szCs w:val="22"/>
        </w:rPr>
        <w:t>fewer</w:t>
      </w:r>
      <w:r w:rsidR="00CF63A0" w:rsidRPr="00197508">
        <w:rPr>
          <w:rFonts w:ascii="Arial" w:hAnsi="Arial" w:cs="Arial"/>
          <w:sz w:val="22"/>
          <w:szCs w:val="22"/>
        </w:rPr>
        <w:t xml:space="preserve"> than </w:t>
      </w:r>
      <w:r w:rsidR="009E7983" w:rsidRPr="00197508">
        <w:rPr>
          <w:rFonts w:ascii="Arial" w:hAnsi="Arial" w:cs="Arial"/>
          <w:sz w:val="22"/>
          <w:szCs w:val="22"/>
        </w:rPr>
        <w:t>10</w:t>
      </w:r>
      <w:r w:rsidR="00CF63A0" w:rsidRPr="00197508">
        <w:rPr>
          <w:rFonts w:ascii="Arial" w:hAnsi="Arial" w:cs="Arial"/>
          <w:sz w:val="22"/>
          <w:szCs w:val="22"/>
        </w:rPr>
        <w:t xml:space="preserve"> pa</w:t>
      </w:r>
      <w:r w:rsidRPr="00197508">
        <w:rPr>
          <w:rFonts w:ascii="Arial" w:hAnsi="Arial" w:cs="Arial"/>
          <w:sz w:val="22"/>
          <w:szCs w:val="22"/>
        </w:rPr>
        <w:t xml:space="preserve">rticipants attend for </w:t>
      </w:r>
      <w:r w:rsidR="00CF63A0" w:rsidRPr="00197508">
        <w:rPr>
          <w:rFonts w:ascii="Arial" w:hAnsi="Arial" w:cs="Arial"/>
          <w:sz w:val="22"/>
          <w:szCs w:val="22"/>
        </w:rPr>
        <w:t>2 weeks in a row.</w:t>
      </w:r>
    </w:p>
    <w:p w:rsidR="00776A61" w:rsidRPr="00197508" w:rsidRDefault="00776A61" w:rsidP="00776A6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13539" w:rsidRPr="00197508" w:rsidRDefault="00B13539" w:rsidP="0019750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  <w:u w:val="single"/>
        </w:rPr>
        <w:t>Class Implementation Policy:</w:t>
      </w:r>
    </w:p>
    <w:p w:rsidR="00B13539" w:rsidRPr="00197508" w:rsidRDefault="009E7983" w:rsidP="001975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The teaching area must be available </w:t>
      </w:r>
      <w:r w:rsidR="00B13539" w:rsidRPr="00197508">
        <w:rPr>
          <w:rFonts w:ascii="Arial" w:hAnsi="Arial" w:cs="Arial"/>
          <w:sz w:val="22"/>
          <w:szCs w:val="22"/>
        </w:rPr>
        <w:t>and</w:t>
      </w:r>
      <w:r w:rsidRPr="00197508">
        <w:rPr>
          <w:rFonts w:ascii="Arial" w:hAnsi="Arial" w:cs="Arial"/>
          <w:sz w:val="22"/>
          <w:szCs w:val="22"/>
        </w:rPr>
        <w:t xml:space="preserve"> accessible </w:t>
      </w:r>
      <w:r w:rsidR="00B13539" w:rsidRPr="00197508">
        <w:rPr>
          <w:rFonts w:ascii="Arial" w:hAnsi="Arial" w:cs="Arial"/>
          <w:sz w:val="22"/>
          <w:szCs w:val="22"/>
        </w:rPr>
        <w:t xml:space="preserve">at least </w:t>
      </w:r>
      <w:r w:rsidR="006C3B3F" w:rsidRPr="00197508">
        <w:rPr>
          <w:rFonts w:ascii="Arial" w:hAnsi="Arial" w:cs="Arial"/>
          <w:sz w:val="22"/>
          <w:szCs w:val="22"/>
        </w:rPr>
        <w:t>45</w:t>
      </w:r>
      <w:r w:rsidR="00B13539" w:rsidRPr="00197508">
        <w:rPr>
          <w:rFonts w:ascii="Arial" w:hAnsi="Arial" w:cs="Arial"/>
          <w:sz w:val="22"/>
          <w:szCs w:val="22"/>
        </w:rPr>
        <w:t xml:space="preserve"> minutes befor</w:t>
      </w:r>
      <w:r w:rsidRPr="00197508">
        <w:rPr>
          <w:rFonts w:ascii="Arial" w:hAnsi="Arial" w:cs="Arial"/>
          <w:sz w:val="22"/>
          <w:szCs w:val="22"/>
        </w:rPr>
        <w:t>e class begins to allow for set-</w:t>
      </w:r>
      <w:r w:rsidR="00B13539" w:rsidRPr="00197508">
        <w:rPr>
          <w:rFonts w:ascii="Arial" w:hAnsi="Arial" w:cs="Arial"/>
          <w:sz w:val="22"/>
          <w:szCs w:val="22"/>
        </w:rPr>
        <w:t>up</w:t>
      </w:r>
      <w:r w:rsidRPr="00197508">
        <w:rPr>
          <w:rFonts w:ascii="Arial" w:hAnsi="Arial" w:cs="Arial"/>
          <w:sz w:val="22"/>
          <w:szCs w:val="22"/>
        </w:rPr>
        <w:t>, and at least 45 minutes after each class session to allow for clean-up</w:t>
      </w:r>
      <w:r w:rsidR="00B13539" w:rsidRPr="00197508">
        <w:rPr>
          <w:rFonts w:ascii="Arial" w:hAnsi="Arial" w:cs="Arial"/>
          <w:sz w:val="22"/>
          <w:szCs w:val="22"/>
        </w:rPr>
        <w:t>.</w:t>
      </w:r>
    </w:p>
    <w:p w:rsidR="00B13539" w:rsidRPr="00197508" w:rsidRDefault="00B13539" w:rsidP="001975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Any participants who are obviously disruptive to the class will be asked to leave.  </w:t>
      </w:r>
    </w:p>
    <w:p w:rsidR="00B13539" w:rsidRPr="00197508" w:rsidRDefault="00B13539" w:rsidP="001975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Participants wh</w:t>
      </w:r>
      <w:r w:rsidR="00D9074F" w:rsidRPr="00197508">
        <w:rPr>
          <w:rFonts w:ascii="Arial" w:hAnsi="Arial" w:cs="Arial"/>
          <w:sz w:val="22"/>
          <w:szCs w:val="22"/>
        </w:rPr>
        <w:t>o are not present in class will</w:t>
      </w:r>
      <w:r w:rsidRPr="00197508">
        <w:rPr>
          <w:rFonts w:ascii="Arial" w:hAnsi="Arial" w:cs="Arial"/>
          <w:sz w:val="22"/>
          <w:szCs w:val="22"/>
        </w:rPr>
        <w:t xml:space="preserve"> not receive take-home groceries. </w:t>
      </w:r>
    </w:p>
    <w:p w:rsidR="00B13539" w:rsidRPr="00197508" w:rsidRDefault="00B13539" w:rsidP="0019750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Participants and staff </w:t>
      </w:r>
      <w:r w:rsidR="003438F6" w:rsidRPr="00197508">
        <w:rPr>
          <w:rFonts w:ascii="Arial" w:hAnsi="Arial" w:cs="Arial"/>
          <w:sz w:val="22"/>
          <w:szCs w:val="22"/>
        </w:rPr>
        <w:t>are</w:t>
      </w:r>
      <w:r w:rsidR="00D9074F" w:rsidRPr="00197508">
        <w:rPr>
          <w:rFonts w:ascii="Arial" w:hAnsi="Arial" w:cs="Arial"/>
          <w:sz w:val="22"/>
          <w:szCs w:val="22"/>
        </w:rPr>
        <w:t xml:space="preserve"> not permitted to bring</w:t>
      </w:r>
      <w:r w:rsidRPr="00197508">
        <w:rPr>
          <w:rFonts w:ascii="Arial" w:hAnsi="Arial" w:cs="Arial"/>
          <w:sz w:val="22"/>
          <w:szCs w:val="22"/>
        </w:rPr>
        <w:t xml:space="preserve"> outside food </w:t>
      </w:r>
      <w:r w:rsidR="00D9074F" w:rsidRPr="00197508">
        <w:rPr>
          <w:rFonts w:ascii="Arial" w:hAnsi="Arial" w:cs="Arial"/>
          <w:sz w:val="22"/>
          <w:szCs w:val="22"/>
        </w:rPr>
        <w:t>into</w:t>
      </w:r>
      <w:r w:rsidRPr="00197508">
        <w:rPr>
          <w:rFonts w:ascii="Arial" w:hAnsi="Arial" w:cs="Arial"/>
          <w:sz w:val="22"/>
          <w:szCs w:val="22"/>
        </w:rPr>
        <w:t xml:space="preserve"> the class</w:t>
      </w:r>
      <w:r w:rsidR="00D9074F" w:rsidRPr="00197508">
        <w:rPr>
          <w:rFonts w:ascii="Arial" w:hAnsi="Arial" w:cs="Arial"/>
          <w:sz w:val="22"/>
          <w:szCs w:val="22"/>
        </w:rPr>
        <w:t xml:space="preserve">.  Only </w:t>
      </w:r>
      <w:r w:rsidRPr="00197508">
        <w:rPr>
          <w:rFonts w:ascii="Arial" w:hAnsi="Arial" w:cs="Arial"/>
          <w:sz w:val="22"/>
          <w:szCs w:val="22"/>
        </w:rPr>
        <w:t xml:space="preserve">water and the food provided by </w:t>
      </w:r>
      <w:r w:rsidR="006F22C7" w:rsidRPr="00197508">
        <w:rPr>
          <w:rFonts w:ascii="Arial" w:hAnsi="Arial" w:cs="Arial"/>
          <w:sz w:val="22"/>
          <w:szCs w:val="22"/>
        </w:rPr>
        <w:t>Cooking Matters</w:t>
      </w:r>
      <w:r w:rsidRPr="00197508">
        <w:rPr>
          <w:rFonts w:ascii="Arial" w:hAnsi="Arial" w:cs="Arial"/>
          <w:sz w:val="22"/>
          <w:szCs w:val="22"/>
        </w:rPr>
        <w:t xml:space="preserve"> </w:t>
      </w:r>
      <w:r w:rsidR="00D9074F" w:rsidRPr="00197508">
        <w:rPr>
          <w:rFonts w:ascii="Arial" w:hAnsi="Arial" w:cs="Arial"/>
          <w:sz w:val="22"/>
          <w:szCs w:val="22"/>
        </w:rPr>
        <w:t>will be</w:t>
      </w:r>
      <w:r w:rsidRPr="00197508">
        <w:rPr>
          <w:rFonts w:ascii="Arial" w:hAnsi="Arial" w:cs="Arial"/>
          <w:sz w:val="22"/>
          <w:szCs w:val="22"/>
        </w:rPr>
        <w:t xml:space="preserve"> allowed </w:t>
      </w:r>
      <w:r w:rsidR="003438F6" w:rsidRPr="00197508">
        <w:rPr>
          <w:rFonts w:ascii="Arial" w:hAnsi="Arial" w:cs="Arial"/>
          <w:sz w:val="22"/>
          <w:szCs w:val="22"/>
        </w:rPr>
        <w:t>during class</w:t>
      </w:r>
      <w:r w:rsidRPr="00197508">
        <w:rPr>
          <w:rFonts w:ascii="Arial" w:hAnsi="Arial" w:cs="Arial"/>
          <w:sz w:val="22"/>
          <w:szCs w:val="22"/>
        </w:rPr>
        <w:t>.</w:t>
      </w:r>
    </w:p>
    <w:p w:rsidR="00BA4E1A" w:rsidRPr="00197508" w:rsidRDefault="00BA4E1A" w:rsidP="00197508">
      <w:pPr>
        <w:rPr>
          <w:rFonts w:ascii="Arial" w:hAnsi="Arial" w:cs="Arial"/>
          <w:bCs/>
          <w:sz w:val="22"/>
          <w:szCs w:val="22"/>
          <w:u w:val="single"/>
        </w:rPr>
      </w:pPr>
    </w:p>
    <w:p w:rsidR="00D367AA" w:rsidRPr="00197508" w:rsidRDefault="00D367AA" w:rsidP="0019750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  <w:u w:val="single"/>
        </w:rPr>
        <w:br w:type="page"/>
      </w:r>
    </w:p>
    <w:p w:rsidR="00724463" w:rsidRPr="00197508" w:rsidRDefault="00724463" w:rsidP="0019750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97508">
        <w:rPr>
          <w:rFonts w:ascii="Arial" w:hAnsi="Arial" w:cs="Arial"/>
          <w:sz w:val="22"/>
          <w:szCs w:val="22"/>
          <w:u w:val="single"/>
        </w:rPr>
        <w:lastRenderedPageBreak/>
        <w:t>Shared Course Support:</w:t>
      </w:r>
    </w:p>
    <w:p w:rsidR="007F4E75" w:rsidRPr="00197508" w:rsidRDefault="002152C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The Host Agency</w:t>
      </w:r>
      <w:r w:rsidR="003438F6" w:rsidRPr="00197508">
        <w:rPr>
          <w:rFonts w:ascii="Arial" w:hAnsi="Arial" w:cs="Arial"/>
          <w:sz w:val="22"/>
          <w:szCs w:val="22"/>
        </w:rPr>
        <w:t xml:space="preserve"> </w:t>
      </w:r>
      <w:r w:rsidRPr="00197508">
        <w:rPr>
          <w:rFonts w:ascii="Arial" w:hAnsi="Arial" w:cs="Arial"/>
          <w:sz w:val="22"/>
          <w:szCs w:val="22"/>
        </w:rPr>
        <w:t>agrees</w:t>
      </w:r>
      <w:r w:rsidR="007F4E75" w:rsidRPr="00197508">
        <w:rPr>
          <w:rFonts w:ascii="Arial" w:hAnsi="Arial" w:cs="Arial"/>
          <w:b/>
          <w:sz w:val="22"/>
          <w:szCs w:val="22"/>
        </w:rPr>
        <w:t xml:space="preserve"> </w:t>
      </w:r>
      <w:r w:rsidR="007F4E75" w:rsidRPr="00197508">
        <w:rPr>
          <w:rFonts w:ascii="Arial" w:hAnsi="Arial" w:cs="Arial"/>
          <w:sz w:val="22"/>
          <w:szCs w:val="22"/>
        </w:rPr>
        <w:t>to provide the following in-kind support</w:t>
      </w:r>
      <w:r w:rsidRPr="00197508">
        <w:rPr>
          <w:rFonts w:ascii="Arial" w:hAnsi="Arial" w:cs="Arial"/>
          <w:sz w:val="22"/>
          <w:szCs w:val="22"/>
        </w:rPr>
        <w:t xml:space="preserve"> (please initial next to each applicable item)</w:t>
      </w:r>
      <w:r w:rsidR="007F4E75" w:rsidRPr="00197508">
        <w:rPr>
          <w:rFonts w:ascii="Arial" w:hAnsi="Arial" w:cs="Arial"/>
          <w:sz w:val="22"/>
          <w:szCs w:val="22"/>
        </w:rPr>
        <w:t>:</w:t>
      </w:r>
    </w:p>
    <w:p w:rsidR="009E7983" w:rsidRPr="00197508" w:rsidRDefault="003438F6" w:rsidP="00197508">
      <w:pPr>
        <w:spacing w:before="120"/>
        <w:ind w:left="576" w:hanging="576"/>
        <w:rPr>
          <w:rFonts w:ascii="Arial" w:hAnsi="Arial" w:cs="Arial"/>
          <w:i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</w:t>
      </w:r>
      <w:r w:rsidR="002152C3" w:rsidRPr="00197508">
        <w:rPr>
          <w:rFonts w:ascii="Arial" w:hAnsi="Arial" w:cs="Arial"/>
          <w:sz w:val="22"/>
          <w:szCs w:val="22"/>
        </w:rPr>
        <w:tab/>
      </w:r>
      <w:r w:rsidR="009E7983" w:rsidRPr="00197508">
        <w:rPr>
          <w:rFonts w:ascii="Arial" w:hAnsi="Arial" w:cs="Arial"/>
          <w:b/>
          <w:sz w:val="22"/>
          <w:szCs w:val="22"/>
        </w:rPr>
        <w:t>Funds for grocery purchases</w:t>
      </w:r>
      <w:r w:rsidR="009E7983" w:rsidRPr="00197508">
        <w:rPr>
          <w:rFonts w:ascii="Arial" w:hAnsi="Arial" w:cs="Arial"/>
          <w:sz w:val="22"/>
          <w:szCs w:val="22"/>
        </w:rPr>
        <w:t>.  The amount that we are able to contribute is:  $_______ (</w:t>
      </w:r>
      <w:r w:rsidR="009E7983" w:rsidRPr="00197508">
        <w:rPr>
          <w:rFonts w:ascii="Arial" w:hAnsi="Arial" w:cs="Arial"/>
          <w:i/>
          <w:sz w:val="22"/>
          <w:szCs w:val="22"/>
        </w:rPr>
        <w:t>note:  the cost of groceries for Kids courses is approximately $20 per participant for the 6-week course, and for Adults courses the cost is approximately $50 per participant for the 6-week course.)</w:t>
      </w:r>
    </w:p>
    <w:p w:rsidR="009E7983" w:rsidRPr="00197508" w:rsidRDefault="009E798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Child care for children of the class participants</w:t>
      </w:r>
    </w:p>
    <w:p w:rsidR="009E7983" w:rsidRPr="00197508" w:rsidRDefault="009E798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Transportation for participants to attend the course</w:t>
      </w:r>
    </w:p>
    <w:p w:rsidR="009E7983" w:rsidRPr="00197508" w:rsidRDefault="009E7983" w:rsidP="00197508">
      <w:pPr>
        <w:spacing w:before="120"/>
        <w:ind w:left="576" w:hanging="576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Transportation for participants to attend the grocery store challenge (Week 5 of 6-week class)</w:t>
      </w:r>
    </w:p>
    <w:p w:rsidR="009E7983" w:rsidRPr="00197508" w:rsidRDefault="009E798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____ Weekly supply of bottled or other drinking water </w:t>
      </w:r>
    </w:p>
    <w:p w:rsidR="009E7983" w:rsidRPr="00197508" w:rsidRDefault="009E7983" w:rsidP="00197508">
      <w:pPr>
        <w:spacing w:before="120"/>
        <w:ind w:left="576" w:hanging="576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Kitchen equipment to use during each class session:  large pots and pans, graters, mixing bowls, chef’s knives, cutting boards, vegetable peelers, spatulas, cooking/stirring spoons, can openers</w:t>
      </w:r>
    </w:p>
    <w:p w:rsidR="009E7983" w:rsidRPr="00197508" w:rsidRDefault="009E7983" w:rsidP="00197508">
      <w:pPr>
        <w:spacing w:before="120"/>
        <w:ind w:left="576" w:hanging="576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____ Consumables (bowls/plates/cups/cutlery, disposable aprons, soap, sponges, paper towels) </w:t>
      </w:r>
    </w:p>
    <w:p w:rsidR="009E7983" w:rsidRPr="00197508" w:rsidRDefault="009E798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Washable bowls/plates/cups/cutlery</w:t>
      </w:r>
    </w:p>
    <w:p w:rsidR="009E7983" w:rsidRPr="00197508" w:rsidRDefault="009E798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Office supplies (name tags, pens, markers, tape)</w:t>
      </w:r>
    </w:p>
    <w:p w:rsidR="009E7983" w:rsidRPr="00197508" w:rsidRDefault="009E7983" w:rsidP="00197508">
      <w:pPr>
        <w:spacing w:before="120"/>
        <w:ind w:left="576" w:hanging="576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Linens and laundry service (aprons and towels used during each class session)</w:t>
      </w:r>
    </w:p>
    <w:p w:rsidR="009E7983" w:rsidRPr="00197508" w:rsidRDefault="009E7983" w:rsidP="00197508">
      <w:pPr>
        <w:spacing w:before="120"/>
        <w:ind w:left="576" w:hanging="576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Gifts for class graduates (i.e. - basic kitchen utensils/equipment, grocery store gift card)</w:t>
      </w:r>
    </w:p>
    <w:p w:rsidR="009E7983" w:rsidRPr="00197508" w:rsidRDefault="009E798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Translator</w:t>
      </w:r>
    </w:p>
    <w:p w:rsidR="009E7983" w:rsidRPr="00197508" w:rsidRDefault="009E798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One or more staff to help teach the course</w:t>
      </w:r>
    </w:p>
    <w:p w:rsidR="009E7983" w:rsidRPr="00197508" w:rsidRDefault="009E7983" w:rsidP="00197508">
      <w:pPr>
        <w:spacing w:before="120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 Staff to shop for the weekly groceries</w:t>
      </w:r>
    </w:p>
    <w:p w:rsidR="009B4824" w:rsidRPr="00197508" w:rsidRDefault="009B4824" w:rsidP="00197508">
      <w:pPr>
        <w:spacing w:before="120"/>
        <w:rPr>
          <w:rFonts w:ascii="Arial" w:hAnsi="Arial" w:cs="Arial"/>
          <w:sz w:val="22"/>
          <w:szCs w:val="22"/>
        </w:rPr>
      </w:pPr>
    </w:p>
    <w:p w:rsidR="007F4E75" w:rsidRPr="00197508" w:rsidRDefault="007F4E75" w:rsidP="00197508">
      <w:pPr>
        <w:pStyle w:val="CommentText"/>
        <w:ind w:left="2880"/>
        <w:rPr>
          <w:rFonts w:ascii="Arial" w:hAnsi="Arial" w:cs="Arial"/>
          <w:sz w:val="22"/>
          <w:szCs w:val="22"/>
        </w:rPr>
      </w:pPr>
    </w:p>
    <w:p w:rsidR="00776A61" w:rsidRDefault="00A059CF" w:rsidP="00197508">
      <w:pPr>
        <w:pStyle w:val="CommentText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I have read and agree to comply with all policies and responsibilities outlined in the above Program Agreement.  I understand that failure to comply may result in withdrawal of the </w:t>
      </w:r>
      <w:r w:rsidR="006F22C7" w:rsidRPr="00197508">
        <w:rPr>
          <w:rFonts w:ascii="Arial" w:hAnsi="Arial" w:cs="Arial"/>
          <w:sz w:val="22"/>
          <w:szCs w:val="22"/>
        </w:rPr>
        <w:t>Cooking Matters</w:t>
      </w:r>
      <w:r w:rsidRPr="00197508">
        <w:rPr>
          <w:rFonts w:ascii="Arial" w:hAnsi="Arial" w:cs="Arial"/>
          <w:sz w:val="22"/>
          <w:szCs w:val="22"/>
        </w:rPr>
        <w:t xml:space="preserve"> program from this site.  If I have any follow-up questions or comments, I can contact </w:t>
      </w:r>
      <w:r w:rsidR="00776A61">
        <w:rPr>
          <w:rFonts w:ascii="Arial" w:hAnsi="Arial" w:cs="Arial"/>
          <w:sz w:val="22"/>
          <w:szCs w:val="22"/>
        </w:rPr>
        <w:t>the Cooking Matters Nutrition Education Specialist</w:t>
      </w:r>
      <w:r w:rsidRPr="00197508">
        <w:rPr>
          <w:rFonts w:ascii="Arial" w:hAnsi="Arial" w:cs="Arial"/>
          <w:sz w:val="22"/>
          <w:szCs w:val="22"/>
        </w:rPr>
        <w:t xml:space="preserve"> at</w:t>
      </w:r>
      <w:r w:rsidR="00776A61">
        <w:rPr>
          <w:rFonts w:ascii="Arial" w:hAnsi="Arial" w:cs="Arial"/>
          <w:sz w:val="22"/>
          <w:szCs w:val="22"/>
        </w:rPr>
        <w:t xml:space="preserve">        </w:t>
      </w:r>
      <w:r w:rsidRPr="00197508">
        <w:rPr>
          <w:rFonts w:ascii="Arial" w:hAnsi="Arial" w:cs="Arial"/>
          <w:sz w:val="22"/>
          <w:szCs w:val="22"/>
        </w:rPr>
        <w:t xml:space="preserve"> </w:t>
      </w:r>
    </w:p>
    <w:p w:rsidR="00A059CF" w:rsidRPr="00197508" w:rsidRDefault="002152C3" w:rsidP="00197508">
      <w:pPr>
        <w:pStyle w:val="CommentText"/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(</w:t>
      </w:r>
      <w:r w:rsidR="00D3141C" w:rsidRPr="00197508">
        <w:rPr>
          <w:rFonts w:ascii="Arial" w:hAnsi="Arial" w:cs="Arial"/>
          <w:sz w:val="22"/>
          <w:szCs w:val="22"/>
        </w:rPr>
        <w:t>208</w:t>
      </w:r>
      <w:r w:rsidRPr="00197508">
        <w:rPr>
          <w:rFonts w:ascii="Arial" w:hAnsi="Arial" w:cs="Arial"/>
          <w:sz w:val="22"/>
          <w:szCs w:val="22"/>
        </w:rPr>
        <w:t>) _______________</w:t>
      </w:r>
      <w:r w:rsidR="00D367AA" w:rsidRPr="00197508">
        <w:rPr>
          <w:rFonts w:ascii="Arial" w:hAnsi="Arial" w:cs="Arial"/>
          <w:sz w:val="22"/>
          <w:szCs w:val="22"/>
        </w:rPr>
        <w:t>__</w:t>
      </w:r>
      <w:r w:rsidRPr="00197508">
        <w:rPr>
          <w:rFonts w:ascii="Arial" w:hAnsi="Arial" w:cs="Arial"/>
          <w:sz w:val="22"/>
          <w:szCs w:val="22"/>
        </w:rPr>
        <w:t>_</w:t>
      </w:r>
      <w:r w:rsidR="00D3141C" w:rsidRPr="00197508">
        <w:rPr>
          <w:rFonts w:ascii="Arial" w:hAnsi="Arial" w:cs="Arial"/>
          <w:sz w:val="22"/>
          <w:szCs w:val="22"/>
        </w:rPr>
        <w:t xml:space="preserve"> or </w:t>
      </w:r>
      <w:hyperlink r:id="rId9" w:history="1">
        <w:r w:rsidRPr="00197508">
          <w:rPr>
            <w:rStyle w:val="Hyperlink"/>
            <w:rFonts w:ascii="Arial" w:hAnsi="Arial" w:cs="Arial"/>
            <w:color w:val="auto"/>
            <w:sz w:val="22"/>
            <w:szCs w:val="22"/>
          </w:rPr>
          <w:t>__</w:t>
        </w:r>
        <w:r w:rsidR="00D367AA" w:rsidRPr="00197508">
          <w:rPr>
            <w:rStyle w:val="Hyperlink"/>
            <w:rFonts w:ascii="Arial" w:hAnsi="Arial" w:cs="Arial"/>
            <w:color w:val="auto"/>
            <w:sz w:val="22"/>
            <w:szCs w:val="22"/>
          </w:rPr>
          <w:t>___</w:t>
        </w:r>
        <w:r w:rsidRPr="00197508">
          <w:rPr>
            <w:rStyle w:val="Hyperlink"/>
            <w:rFonts w:ascii="Arial" w:hAnsi="Arial" w:cs="Arial"/>
            <w:color w:val="auto"/>
            <w:sz w:val="22"/>
            <w:szCs w:val="22"/>
          </w:rPr>
          <w:t>__________________________</w:t>
        </w:r>
      </w:hyperlink>
      <w:r w:rsidRPr="00197508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Pr="0019750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(e-mail)</w:t>
      </w:r>
      <w:r w:rsidR="00776A61">
        <w:rPr>
          <w:rFonts w:ascii="Arial" w:hAnsi="Arial" w:cs="Arial"/>
          <w:sz w:val="22"/>
          <w:szCs w:val="22"/>
        </w:rPr>
        <w:t>.</w:t>
      </w:r>
      <w:r w:rsidR="00A059CF" w:rsidRPr="00197508">
        <w:rPr>
          <w:rFonts w:ascii="Arial" w:hAnsi="Arial" w:cs="Arial"/>
          <w:sz w:val="22"/>
          <w:szCs w:val="22"/>
        </w:rPr>
        <w:t xml:space="preserve"> </w:t>
      </w:r>
      <w:r w:rsidR="00946E97" w:rsidRPr="00197508">
        <w:rPr>
          <w:rFonts w:ascii="Arial" w:hAnsi="Arial" w:cs="Arial"/>
          <w:sz w:val="22"/>
          <w:szCs w:val="22"/>
        </w:rPr>
        <w:t>I also certify that I am authorized to enter into this agreement on behalf of the applying Host Agency.</w:t>
      </w:r>
    </w:p>
    <w:p w:rsidR="00D3141C" w:rsidRPr="00197508" w:rsidRDefault="00D3141C" w:rsidP="00197508">
      <w:pPr>
        <w:rPr>
          <w:rFonts w:ascii="Arial" w:hAnsi="Arial" w:cs="Arial"/>
          <w:sz w:val="22"/>
          <w:szCs w:val="22"/>
        </w:rPr>
      </w:pPr>
    </w:p>
    <w:p w:rsidR="003532F0" w:rsidRPr="00197508" w:rsidRDefault="00A059CF" w:rsidP="00197508">
      <w:p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_____________________________________</w:t>
      </w:r>
      <w:r w:rsidRPr="00197508">
        <w:rPr>
          <w:rFonts w:ascii="Arial" w:hAnsi="Arial" w:cs="Arial"/>
          <w:sz w:val="22"/>
          <w:szCs w:val="22"/>
        </w:rPr>
        <w:tab/>
      </w:r>
      <w:r w:rsidRPr="00197508">
        <w:rPr>
          <w:rFonts w:ascii="Arial" w:hAnsi="Arial" w:cs="Arial"/>
          <w:sz w:val="22"/>
          <w:szCs w:val="22"/>
        </w:rPr>
        <w:tab/>
        <w:t>___________________</w:t>
      </w:r>
    </w:p>
    <w:p w:rsidR="00A059CF" w:rsidRDefault="003438F6" w:rsidP="00197508">
      <w:p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Signature – </w:t>
      </w:r>
      <w:r w:rsidR="00A059CF" w:rsidRPr="00197508">
        <w:rPr>
          <w:rFonts w:ascii="Arial" w:hAnsi="Arial" w:cs="Arial"/>
          <w:sz w:val="22"/>
          <w:szCs w:val="22"/>
        </w:rPr>
        <w:t xml:space="preserve">Host </w:t>
      </w:r>
      <w:r w:rsidR="002152C3" w:rsidRPr="00197508">
        <w:rPr>
          <w:rFonts w:ascii="Arial" w:hAnsi="Arial" w:cs="Arial"/>
          <w:sz w:val="22"/>
          <w:szCs w:val="22"/>
        </w:rPr>
        <w:t>Agency class</w:t>
      </w:r>
      <w:r w:rsidRPr="00197508">
        <w:rPr>
          <w:rFonts w:ascii="Arial" w:hAnsi="Arial" w:cs="Arial"/>
          <w:sz w:val="22"/>
          <w:szCs w:val="22"/>
        </w:rPr>
        <w:t xml:space="preserve"> </w:t>
      </w:r>
      <w:r w:rsidR="002152C3" w:rsidRPr="00197508">
        <w:rPr>
          <w:rFonts w:ascii="Arial" w:hAnsi="Arial" w:cs="Arial"/>
          <w:sz w:val="22"/>
          <w:szCs w:val="22"/>
        </w:rPr>
        <w:t>c</w:t>
      </w:r>
      <w:r w:rsidRPr="00197508">
        <w:rPr>
          <w:rFonts w:ascii="Arial" w:hAnsi="Arial" w:cs="Arial"/>
          <w:sz w:val="22"/>
          <w:szCs w:val="22"/>
        </w:rPr>
        <w:t>oordinator</w:t>
      </w:r>
      <w:r w:rsidRPr="00197508">
        <w:rPr>
          <w:rFonts w:ascii="Arial" w:hAnsi="Arial" w:cs="Arial"/>
          <w:sz w:val="22"/>
          <w:szCs w:val="22"/>
        </w:rPr>
        <w:tab/>
      </w:r>
      <w:r w:rsidR="00FC5089" w:rsidRPr="00197508">
        <w:rPr>
          <w:rFonts w:ascii="Arial" w:hAnsi="Arial" w:cs="Arial"/>
          <w:sz w:val="22"/>
          <w:szCs w:val="22"/>
        </w:rPr>
        <w:tab/>
      </w:r>
      <w:r w:rsidR="00FC5089" w:rsidRPr="00197508">
        <w:rPr>
          <w:rFonts w:ascii="Arial" w:hAnsi="Arial" w:cs="Arial"/>
          <w:sz w:val="22"/>
          <w:szCs w:val="22"/>
        </w:rPr>
        <w:tab/>
      </w:r>
      <w:r w:rsidR="00FC5089" w:rsidRPr="00197508">
        <w:rPr>
          <w:rFonts w:ascii="Arial" w:hAnsi="Arial" w:cs="Arial"/>
          <w:sz w:val="22"/>
          <w:szCs w:val="22"/>
        </w:rPr>
        <w:tab/>
      </w:r>
      <w:r w:rsidR="00A059CF" w:rsidRPr="00197508">
        <w:rPr>
          <w:rFonts w:ascii="Arial" w:hAnsi="Arial" w:cs="Arial"/>
          <w:sz w:val="22"/>
          <w:szCs w:val="22"/>
        </w:rPr>
        <w:t>Date</w:t>
      </w:r>
    </w:p>
    <w:p w:rsidR="00776A61" w:rsidRPr="00197508" w:rsidRDefault="00776A61" w:rsidP="00197508">
      <w:pPr>
        <w:rPr>
          <w:rFonts w:ascii="Arial" w:hAnsi="Arial" w:cs="Arial"/>
          <w:sz w:val="22"/>
          <w:szCs w:val="22"/>
        </w:rPr>
      </w:pPr>
    </w:p>
    <w:p w:rsidR="00A059CF" w:rsidRPr="00197508" w:rsidRDefault="00A059CF" w:rsidP="00197508">
      <w:p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 xml:space="preserve">I value this partnership with and agree to comply with all responsibilities outlined above.  I understand that failure to comply may result in </w:t>
      </w:r>
      <w:r w:rsidR="009E7983" w:rsidRPr="00197508">
        <w:rPr>
          <w:rFonts w:ascii="Arial" w:hAnsi="Arial" w:cs="Arial"/>
          <w:sz w:val="22"/>
          <w:szCs w:val="22"/>
        </w:rPr>
        <w:t>the Host Agency</w:t>
      </w:r>
      <w:r w:rsidR="00D3141C" w:rsidRPr="00197508">
        <w:rPr>
          <w:rFonts w:ascii="Arial" w:hAnsi="Arial" w:cs="Arial"/>
          <w:sz w:val="22"/>
          <w:szCs w:val="22"/>
        </w:rPr>
        <w:t xml:space="preserve"> terminating the</w:t>
      </w:r>
      <w:r w:rsidR="009E7983" w:rsidRPr="00197508">
        <w:rPr>
          <w:rFonts w:ascii="Arial" w:hAnsi="Arial" w:cs="Arial"/>
          <w:sz w:val="22"/>
          <w:szCs w:val="22"/>
        </w:rPr>
        <w:t>ir</w:t>
      </w:r>
      <w:r w:rsidRPr="00197508">
        <w:rPr>
          <w:rFonts w:ascii="Arial" w:hAnsi="Arial" w:cs="Arial"/>
          <w:sz w:val="22"/>
          <w:szCs w:val="22"/>
        </w:rPr>
        <w:t xml:space="preserve"> relationship with the </w:t>
      </w:r>
      <w:r w:rsidR="006F22C7" w:rsidRPr="00197508">
        <w:rPr>
          <w:rFonts w:ascii="Arial" w:hAnsi="Arial" w:cs="Arial"/>
          <w:sz w:val="22"/>
          <w:szCs w:val="22"/>
        </w:rPr>
        <w:t>Cooking Matters</w:t>
      </w:r>
      <w:r w:rsidRPr="00197508">
        <w:rPr>
          <w:rFonts w:ascii="Arial" w:hAnsi="Arial" w:cs="Arial"/>
          <w:sz w:val="22"/>
          <w:szCs w:val="22"/>
        </w:rPr>
        <w:t xml:space="preserve"> program</w:t>
      </w:r>
      <w:r w:rsidR="00D3141C" w:rsidRPr="00197508">
        <w:rPr>
          <w:rFonts w:ascii="Arial" w:hAnsi="Arial" w:cs="Arial"/>
          <w:sz w:val="22"/>
          <w:szCs w:val="22"/>
        </w:rPr>
        <w:t xml:space="preserve"> and a loss of this valuable resource to participants</w:t>
      </w:r>
      <w:r w:rsidRPr="00197508">
        <w:rPr>
          <w:rFonts w:ascii="Arial" w:hAnsi="Arial" w:cs="Arial"/>
          <w:sz w:val="22"/>
          <w:szCs w:val="22"/>
        </w:rPr>
        <w:t xml:space="preserve">.  </w:t>
      </w:r>
    </w:p>
    <w:p w:rsidR="006F755D" w:rsidRPr="00197508" w:rsidRDefault="006F755D" w:rsidP="00197508">
      <w:pPr>
        <w:rPr>
          <w:rFonts w:ascii="Arial" w:hAnsi="Arial" w:cs="Arial"/>
          <w:sz w:val="22"/>
          <w:szCs w:val="22"/>
        </w:rPr>
      </w:pPr>
    </w:p>
    <w:p w:rsidR="00A059CF" w:rsidRPr="00197508" w:rsidRDefault="003532F0" w:rsidP="00197508">
      <w:pPr>
        <w:rPr>
          <w:rFonts w:ascii="Arial" w:hAnsi="Arial" w:cs="Arial"/>
          <w:sz w:val="22"/>
          <w:szCs w:val="22"/>
        </w:rPr>
      </w:pPr>
      <w:r w:rsidRPr="00197508">
        <w:rPr>
          <w:rFonts w:ascii="Arial" w:hAnsi="Arial" w:cs="Arial"/>
          <w:sz w:val="22"/>
          <w:szCs w:val="22"/>
        </w:rPr>
        <w:t>________________________</w:t>
      </w:r>
      <w:r w:rsidR="00A059CF" w:rsidRPr="00197508">
        <w:rPr>
          <w:rFonts w:ascii="Arial" w:hAnsi="Arial" w:cs="Arial"/>
          <w:sz w:val="22"/>
          <w:szCs w:val="22"/>
        </w:rPr>
        <w:t>___</w:t>
      </w:r>
      <w:r w:rsidR="009B4824" w:rsidRPr="00197508">
        <w:rPr>
          <w:rFonts w:ascii="Arial" w:hAnsi="Arial" w:cs="Arial"/>
          <w:sz w:val="22"/>
          <w:szCs w:val="22"/>
        </w:rPr>
        <w:t>__________</w:t>
      </w:r>
      <w:r w:rsidR="009B4824" w:rsidRPr="00197508">
        <w:rPr>
          <w:rFonts w:ascii="Arial" w:hAnsi="Arial" w:cs="Arial"/>
          <w:sz w:val="22"/>
          <w:szCs w:val="22"/>
        </w:rPr>
        <w:tab/>
      </w:r>
      <w:r w:rsidR="009B4824" w:rsidRPr="00197508">
        <w:rPr>
          <w:rFonts w:ascii="Arial" w:hAnsi="Arial" w:cs="Arial"/>
          <w:sz w:val="22"/>
          <w:szCs w:val="22"/>
        </w:rPr>
        <w:tab/>
      </w:r>
      <w:r w:rsidR="00A059CF" w:rsidRPr="00197508">
        <w:rPr>
          <w:rFonts w:ascii="Arial" w:hAnsi="Arial" w:cs="Arial"/>
          <w:sz w:val="22"/>
          <w:szCs w:val="22"/>
        </w:rPr>
        <w:t>__________________</w:t>
      </w:r>
    </w:p>
    <w:p w:rsidR="00A059CF" w:rsidRPr="00197508" w:rsidRDefault="00396240" w:rsidP="003438F6">
      <w:pPr>
        <w:jc w:val="both"/>
        <w:rPr>
          <w:rFonts w:ascii="Arial" w:hAnsi="Arial" w:cs="Arial"/>
          <w:sz w:val="22"/>
          <w:szCs w:val="22"/>
        </w:rPr>
      </w:pPr>
      <w:r w:rsidRPr="00396240">
        <w:rPr>
          <w:rFonts w:ascii="Arial" w:hAnsi="Arial" w:cs="Arial"/>
          <w:sz w:val="22"/>
          <w:szCs w:val="22"/>
          <w:highlight w:val="yellow"/>
          <w:u w:val="single"/>
        </w:rPr>
        <w:lastRenderedPageBreak/>
        <w:t>{</w:t>
      </w:r>
      <w:r>
        <w:rPr>
          <w:rFonts w:ascii="Arial" w:hAnsi="Arial" w:cs="Arial"/>
          <w:sz w:val="22"/>
          <w:szCs w:val="22"/>
          <w:highlight w:val="yellow"/>
          <w:u w:val="single"/>
        </w:rPr>
        <w:t>Satellite Partner Coordinator insert name and title</w:t>
      </w:r>
      <w:r w:rsidRPr="00396240">
        <w:rPr>
          <w:rFonts w:ascii="Arial" w:hAnsi="Arial" w:cs="Arial"/>
          <w:sz w:val="22"/>
          <w:szCs w:val="22"/>
          <w:highlight w:val="yellow"/>
          <w:u w:val="single"/>
        </w:rPr>
        <w:t>}</w:t>
      </w:r>
      <w:r w:rsidR="00D367AA" w:rsidRPr="00197508">
        <w:rPr>
          <w:rFonts w:ascii="Arial" w:hAnsi="Arial" w:cs="Arial"/>
          <w:sz w:val="22"/>
          <w:szCs w:val="22"/>
        </w:rPr>
        <w:tab/>
      </w:r>
      <w:r w:rsidR="009A4D46" w:rsidRPr="00197508">
        <w:rPr>
          <w:rFonts w:ascii="Arial" w:hAnsi="Arial" w:cs="Arial"/>
          <w:sz w:val="22"/>
          <w:szCs w:val="22"/>
        </w:rPr>
        <w:tab/>
      </w:r>
      <w:r w:rsidR="00FC5089" w:rsidRPr="00197508">
        <w:rPr>
          <w:rFonts w:ascii="Arial" w:hAnsi="Arial" w:cs="Arial"/>
          <w:sz w:val="22"/>
          <w:szCs w:val="22"/>
        </w:rPr>
        <w:tab/>
      </w:r>
      <w:r w:rsidR="00A059CF" w:rsidRPr="00197508">
        <w:rPr>
          <w:rFonts w:ascii="Arial" w:hAnsi="Arial" w:cs="Arial"/>
          <w:sz w:val="22"/>
          <w:szCs w:val="22"/>
        </w:rPr>
        <w:t>Date</w:t>
      </w:r>
      <w:r w:rsidR="00606C7F" w:rsidRPr="00197508">
        <w:rPr>
          <w:rFonts w:ascii="Arial" w:hAnsi="Arial" w:cs="Arial"/>
          <w:bCs/>
          <w:sz w:val="22"/>
          <w:szCs w:val="22"/>
        </w:rPr>
        <w:t xml:space="preserve"> </w:t>
      </w:r>
    </w:p>
    <w:sectPr w:rsidR="00A059CF" w:rsidRPr="00197508" w:rsidSect="00B00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11" w:rsidRDefault="00DE3E11">
      <w:r>
        <w:separator/>
      </w:r>
    </w:p>
  </w:endnote>
  <w:endnote w:type="continuationSeparator" w:id="0">
    <w:p w:rsidR="00DE3E11" w:rsidRDefault="00DE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5D" w:rsidRDefault="00D81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3F" w:rsidRDefault="006C3B3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87B1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pacing w:val="60"/>
                              </w:rPr>
                              <w:alias w:val="Address"/>
                              <w:id w:val="79885540"/>
                              <w:placeholder>
                                <w:docPart w:val="9C32AB1AA6D14D9CAAE82A0300972BE0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C3B3F" w:rsidRDefault="006C3B3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D8165D">
                                  <w:rPr>
                                    <w:spacing w:val="60"/>
                                  </w:rPr>
                                  <w:t>Cooking Matters Program Agreement</w:t>
                                </w:r>
                              </w:p>
                            </w:sdtContent>
                          </w:sdt>
                          <w:p w:rsidR="006C3B3F" w:rsidRDefault="006C3B3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87B1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3F" w:rsidRDefault="006C3B3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504C0" w:rsidRPr="00A504C0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&#13;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" fillcolor="#87b17d" stroked="f" strokecolor="#943634 [2405]">
                <v:textbox>
                  <w:txbxContent>
                    <w:sdt>
                      <w:sdtPr>
                        <w:rPr>
                          <w:spacing w:val="60"/>
                        </w:rPr>
                        <w:alias w:val="Address"/>
                        <w:id w:val="79885540"/>
                        <w:placeholder>
                          <w:docPart w:val="9C32AB1AA6D14D9CAAE82A0300972BE0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C3B3F" w:rsidRDefault="006C3B3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D8165D">
                            <w:rPr>
                              <w:spacing w:val="60"/>
                            </w:rPr>
                            <w:t>Cooking Matters Program Agreement</w:t>
                          </w:r>
                        </w:p>
                      </w:sdtContent>
                    </w:sdt>
                    <w:p w:rsidR="006C3B3F" w:rsidRDefault="006C3B3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" fillcolor="#87b17d" stroked="f">
                <v:textbox>
                  <w:txbxContent>
                    <w:p w:rsidR="006C3B3F" w:rsidRDefault="006C3B3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504C0" w:rsidRPr="00A504C0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&#13;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5D" w:rsidRDefault="00D81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11" w:rsidRDefault="00DE3E11">
      <w:r>
        <w:separator/>
      </w:r>
    </w:p>
  </w:footnote>
  <w:footnote w:type="continuationSeparator" w:id="0">
    <w:p w:rsidR="00DE3E11" w:rsidRDefault="00DE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5D" w:rsidRDefault="00D81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5D" w:rsidRDefault="00D81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5D" w:rsidRDefault="00D81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B324"/>
    <w:multiLevelType w:val="singleLevel"/>
    <w:tmpl w:val="09233E95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z w:val="24"/>
      </w:rPr>
    </w:lvl>
  </w:abstractNum>
  <w:abstractNum w:abstractNumId="1" w15:restartNumberingAfterBreak="0">
    <w:nsid w:val="03D95314"/>
    <w:multiLevelType w:val="hybridMultilevel"/>
    <w:tmpl w:val="BC8A9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D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27E42EA"/>
    <w:multiLevelType w:val="hybridMultilevel"/>
    <w:tmpl w:val="BC8A9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2C83"/>
    <w:multiLevelType w:val="hybridMultilevel"/>
    <w:tmpl w:val="D6D0A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0D1F"/>
    <w:multiLevelType w:val="hybridMultilevel"/>
    <w:tmpl w:val="298E7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A12F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4063FDD"/>
    <w:multiLevelType w:val="hybridMultilevel"/>
    <w:tmpl w:val="9F309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C3AC9"/>
    <w:multiLevelType w:val="hybridMultilevel"/>
    <w:tmpl w:val="95185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D24DD"/>
    <w:multiLevelType w:val="hybridMultilevel"/>
    <w:tmpl w:val="D836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7F1B5E"/>
    <w:multiLevelType w:val="hybridMultilevel"/>
    <w:tmpl w:val="5B0E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180"/>
        </w:pPr>
        <w:rPr>
          <w:rFonts w:ascii="Symbol" w:hAnsi="Symbol"/>
          <w:snapToGrid/>
          <w:spacing w:val="4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B"/>
    <w:rsid w:val="00003A87"/>
    <w:rsid w:val="00046F3C"/>
    <w:rsid w:val="00047F97"/>
    <w:rsid w:val="000B5FE7"/>
    <w:rsid w:val="000C4281"/>
    <w:rsid w:val="000C5353"/>
    <w:rsid w:val="000C716B"/>
    <w:rsid w:val="001303AC"/>
    <w:rsid w:val="00171B6F"/>
    <w:rsid w:val="001736E5"/>
    <w:rsid w:val="00191780"/>
    <w:rsid w:val="00197508"/>
    <w:rsid w:val="001B3CA1"/>
    <w:rsid w:val="001B71EB"/>
    <w:rsid w:val="001C4EA9"/>
    <w:rsid w:val="001D4C4B"/>
    <w:rsid w:val="001E4502"/>
    <w:rsid w:val="001F3BF1"/>
    <w:rsid w:val="001F50C6"/>
    <w:rsid w:val="00207896"/>
    <w:rsid w:val="002152C3"/>
    <w:rsid w:val="00222CA1"/>
    <w:rsid w:val="0022497B"/>
    <w:rsid w:val="0023475B"/>
    <w:rsid w:val="00257A57"/>
    <w:rsid w:val="002830E3"/>
    <w:rsid w:val="002928D7"/>
    <w:rsid w:val="002B472D"/>
    <w:rsid w:val="002C14FD"/>
    <w:rsid w:val="00310923"/>
    <w:rsid w:val="003326D1"/>
    <w:rsid w:val="003438F6"/>
    <w:rsid w:val="003532F0"/>
    <w:rsid w:val="00364BE4"/>
    <w:rsid w:val="0036719A"/>
    <w:rsid w:val="00373678"/>
    <w:rsid w:val="003913F0"/>
    <w:rsid w:val="00396240"/>
    <w:rsid w:val="003A1B50"/>
    <w:rsid w:val="003B78FC"/>
    <w:rsid w:val="003C7E85"/>
    <w:rsid w:val="003F0B3E"/>
    <w:rsid w:val="003F11BF"/>
    <w:rsid w:val="004109AD"/>
    <w:rsid w:val="00482F75"/>
    <w:rsid w:val="004D74CF"/>
    <w:rsid w:val="004E414E"/>
    <w:rsid w:val="004F2AE2"/>
    <w:rsid w:val="005275E3"/>
    <w:rsid w:val="005400E5"/>
    <w:rsid w:val="00575113"/>
    <w:rsid w:val="00584ABB"/>
    <w:rsid w:val="005945D4"/>
    <w:rsid w:val="00595915"/>
    <w:rsid w:val="005B5702"/>
    <w:rsid w:val="005C1640"/>
    <w:rsid w:val="005C3027"/>
    <w:rsid w:val="005D37BA"/>
    <w:rsid w:val="005D4DFC"/>
    <w:rsid w:val="005E5694"/>
    <w:rsid w:val="00606C7F"/>
    <w:rsid w:val="006128F7"/>
    <w:rsid w:val="0062597D"/>
    <w:rsid w:val="006261A8"/>
    <w:rsid w:val="0064368B"/>
    <w:rsid w:val="00695D44"/>
    <w:rsid w:val="006B222A"/>
    <w:rsid w:val="006C3B3F"/>
    <w:rsid w:val="006E2B46"/>
    <w:rsid w:val="006F22C7"/>
    <w:rsid w:val="006F755D"/>
    <w:rsid w:val="007070F2"/>
    <w:rsid w:val="00724463"/>
    <w:rsid w:val="00747784"/>
    <w:rsid w:val="00776A61"/>
    <w:rsid w:val="007C389A"/>
    <w:rsid w:val="007D5D15"/>
    <w:rsid w:val="007F4E75"/>
    <w:rsid w:val="008042F7"/>
    <w:rsid w:val="008061FC"/>
    <w:rsid w:val="00832111"/>
    <w:rsid w:val="00843187"/>
    <w:rsid w:val="00854796"/>
    <w:rsid w:val="00883846"/>
    <w:rsid w:val="008B4408"/>
    <w:rsid w:val="008C45D1"/>
    <w:rsid w:val="00946E97"/>
    <w:rsid w:val="009A4D46"/>
    <w:rsid w:val="009A7033"/>
    <w:rsid w:val="009B155F"/>
    <w:rsid w:val="009B4824"/>
    <w:rsid w:val="009E1A80"/>
    <w:rsid w:val="009E7627"/>
    <w:rsid w:val="009E7983"/>
    <w:rsid w:val="009F07AF"/>
    <w:rsid w:val="00A059CF"/>
    <w:rsid w:val="00A504C0"/>
    <w:rsid w:val="00A75C23"/>
    <w:rsid w:val="00AA36D7"/>
    <w:rsid w:val="00AB7F08"/>
    <w:rsid w:val="00B009F3"/>
    <w:rsid w:val="00B073BC"/>
    <w:rsid w:val="00B13539"/>
    <w:rsid w:val="00B74D48"/>
    <w:rsid w:val="00BA4E1A"/>
    <w:rsid w:val="00BB31A6"/>
    <w:rsid w:val="00BB5C6B"/>
    <w:rsid w:val="00BD3581"/>
    <w:rsid w:val="00C06AC1"/>
    <w:rsid w:val="00C34029"/>
    <w:rsid w:val="00C45AB2"/>
    <w:rsid w:val="00C47F63"/>
    <w:rsid w:val="00C75493"/>
    <w:rsid w:val="00C807F7"/>
    <w:rsid w:val="00C96673"/>
    <w:rsid w:val="00CA0431"/>
    <w:rsid w:val="00CC427D"/>
    <w:rsid w:val="00CE4C19"/>
    <w:rsid w:val="00CF31D2"/>
    <w:rsid w:val="00CF63A0"/>
    <w:rsid w:val="00D04BC6"/>
    <w:rsid w:val="00D2779A"/>
    <w:rsid w:val="00D3141C"/>
    <w:rsid w:val="00D367AA"/>
    <w:rsid w:val="00D429AD"/>
    <w:rsid w:val="00D444DA"/>
    <w:rsid w:val="00D55891"/>
    <w:rsid w:val="00D55D0D"/>
    <w:rsid w:val="00D627D6"/>
    <w:rsid w:val="00D8165D"/>
    <w:rsid w:val="00D8589E"/>
    <w:rsid w:val="00D9074F"/>
    <w:rsid w:val="00D9411D"/>
    <w:rsid w:val="00DA6273"/>
    <w:rsid w:val="00DE1D72"/>
    <w:rsid w:val="00DE3E11"/>
    <w:rsid w:val="00E17BEC"/>
    <w:rsid w:val="00E26DE0"/>
    <w:rsid w:val="00E914CE"/>
    <w:rsid w:val="00EA1AB4"/>
    <w:rsid w:val="00EE6949"/>
    <w:rsid w:val="00F643F4"/>
    <w:rsid w:val="00F80959"/>
    <w:rsid w:val="00F96B0C"/>
    <w:rsid w:val="00FB473C"/>
    <w:rsid w:val="00FC2ADB"/>
    <w:rsid w:val="00FC5089"/>
    <w:rsid w:val="00FD096A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DDB5B8-7055-4622-98FF-0496862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7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5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5C6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A3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6D7"/>
  </w:style>
  <w:style w:type="paragraph" w:styleId="CommentSubject">
    <w:name w:val="annotation subject"/>
    <w:basedOn w:val="CommentText"/>
    <w:next w:val="CommentText"/>
    <w:link w:val="CommentSubjectChar"/>
    <w:rsid w:val="00AA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6D7"/>
    <w:rPr>
      <w:b/>
      <w:bCs/>
    </w:rPr>
  </w:style>
  <w:style w:type="paragraph" w:styleId="ListParagraph">
    <w:name w:val="List Paragraph"/>
    <w:basedOn w:val="Normal"/>
    <w:uiPriority w:val="34"/>
    <w:qFormat/>
    <w:rsid w:val="009B4824"/>
    <w:pPr>
      <w:ind w:left="720"/>
      <w:contextualSpacing/>
    </w:pPr>
  </w:style>
  <w:style w:type="character" w:styleId="Hyperlink">
    <w:name w:val="Hyperlink"/>
    <w:basedOn w:val="DefaultParagraphFont"/>
    <w:rsid w:val="00D3141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009F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0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tyler@idahofoodbank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2AB1AA6D14D9CAAE82A030097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5072-BA3C-4782-A4F8-A021759CFF41}"/>
      </w:docPartPr>
      <w:docPartBody>
        <w:p w:rsidR="000D3694" w:rsidRDefault="00937E0C" w:rsidP="00937E0C">
          <w:pPr>
            <w:pStyle w:val="9C32AB1AA6D14D9CAAE82A0300972BE0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E0C"/>
    <w:rsid w:val="000D3694"/>
    <w:rsid w:val="005B2873"/>
    <w:rsid w:val="005C35FA"/>
    <w:rsid w:val="00937E0C"/>
    <w:rsid w:val="00A54A97"/>
    <w:rsid w:val="00AB2099"/>
    <w:rsid w:val="00C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32AB1AA6D14D9CAAE82A0300972BE0">
    <w:name w:val="9C32AB1AA6D14D9CAAE82A0300972BE0"/>
    <w:rsid w:val="00937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Cooking Matters Program Agreement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Area Food Bank</vt:lpstr>
    </vt:vector>
  </TitlesOfParts>
  <Company>Capital Area Food Bank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Area Food Bank</dc:title>
  <dc:creator>claire</dc:creator>
  <cp:lastModifiedBy>Mark Ellsworth</cp:lastModifiedBy>
  <cp:revision>2</cp:revision>
  <cp:lastPrinted>2012-10-08T16:10:00Z</cp:lastPrinted>
  <dcterms:created xsi:type="dcterms:W3CDTF">2018-01-03T19:05:00Z</dcterms:created>
  <dcterms:modified xsi:type="dcterms:W3CDTF">2018-01-03T19:05:00Z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84975;2681130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2011-07-19T13:22:51-0400</vt:lpwstr>
  </property>
  <property fmtid="{D5CDD505-2E9C-101B-9397-08002B2CF9AE}" pid="9" name="Offisync_ProviderName">
    <vt:lpwstr>Central Desktop</vt:lpwstr>
  </property>
</Properties>
</file>