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3425" w14:textId="77777777" w:rsidR="00D06C03" w:rsidRPr="004B01F0" w:rsidRDefault="001C7139" w:rsidP="00D06C03">
      <w:pPr>
        <w:rPr>
          <w:rFonts w:asciiTheme="minorHAnsi" w:hAnsiTheme="minorHAnsi" w:cs="Arial"/>
          <w:b/>
          <w:bCs/>
          <w:color w:val="000000"/>
        </w:rPr>
      </w:pPr>
      <w:r>
        <w:rPr>
          <w:rFonts w:asciiTheme="minorHAnsi" w:hAnsiTheme="minorHAnsi" w:cs="Arial"/>
          <w:b/>
          <w:bCs/>
          <w:color w:val="000000"/>
        </w:rPr>
        <w:t xml:space="preserve">MEDIA ALERT </w:t>
      </w:r>
    </w:p>
    <w:p w14:paraId="71935112" w14:textId="77777777" w:rsidR="00D06C03" w:rsidRPr="004B01F0" w:rsidRDefault="00D06C03" w:rsidP="00D06C03">
      <w:pPr>
        <w:rPr>
          <w:rFonts w:asciiTheme="minorHAnsi" w:hAnsiTheme="minorHAnsi" w:cs="Arial"/>
          <w:b/>
          <w:bCs/>
          <w:color w:val="000000"/>
        </w:rPr>
      </w:pPr>
    </w:p>
    <w:p w14:paraId="3B9A1374" w14:textId="77777777" w:rsidR="00D06C03" w:rsidRPr="004B01F0" w:rsidRDefault="00DC0DD2" w:rsidP="00D06C03">
      <w:pPr>
        <w:rPr>
          <w:rFonts w:asciiTheme="minorHAnsi" w:hAnsiTheme="minorHAnsi" w:cs="Arial"/>
          <w:color w:val="000000"/>
        </w:rPr>
      </w:pPr>
      <w:r w:rsidRPr="004B01F0">
        <w:rPr>
          <w:rFonts w:asciiTheme="minorHAnsi" w:hAnsiTheme="minorHAnsi" w:cs="Arial"/>
          <w:b/>
          <w:bCs/>
          <w:color w:val="000000"/>
        </w:rPr>
        <w:t>Press Contact</w:t>
      </w:r>
    </w:p>
    <w:p w14:paraId="20E922FB" w14:textId="77777777" w:rsidR="00D06C03" w:rsidRPr="004B01F0" w:rsidRDefault="00D06C03" w:rsidP="00D06C03">
      <w:pPr>
        <w:rPr>
          <w:rFonts w:asciiTheme="minorHAnsi" w:hAnsiTheme="minorHAnsi" w:cs="Arial"/>
          <w:color w:val="000000"/>
        </w:rPr>
      </w:pPr>
      <w:r w:rsidRPr="004B01F0">
        <w:rPr>
          <w:rFonts w:asciiTheme="minorHAnsi" w:hAnsiTheme="minorHAnsi" w:cs="Arial"/>
        </w:rPr>
        <w:t xml:space="preserve">Whitney W. Slade </w:t>
      </w:r>
      <w:r w:rsidRPr="004B01F0">
        <w:rPr>
          <w:rFonts w:asciiTheme="minorHAnsi" w:hAnsiTheme="minorHAnsi" w:cs="Arial"/>
          <w:color w:val="000000"/>
        </w:rPr>
        <w:tab/>
      </w:r>
      <w:r w:rsidRPr="004B01F0">
        <w:rPr>
          <w:rFonts w:asciiTheme="minorHAnsi" w:hAnsiTheme="minorHAnsi" w:cs="Arial"/>
          <w:color w:val="000000"/>
        </w:rPr>
        <w:tab/>
      </w:r>
    </w:p>
    <w:p w14:paraId="2AEFC8DB" w14:textId="77777777" w:rsidR="00D06C03" w:rsidRPr="004B01F0" w:rsidRDefault="00D06C03" w:rsidP="00D06C03">
      <w:pPr>
        <w:rPr>
          <w:rFonts w:asciiTheme="minorHAnsi" w:hAnsiTheme="minorHAnsi" w:cs="Arial"/>
          <w:color w:val="000000"/>
        </w:rPr>
      </w:pPr>
      <w:r w:rsidRPr="004B01F0">
        <w:rPr>
          <w:rFonts w:asciiTheme="minorHAnsi" w:hAnsiTheme="minorHAnsi" w:cs="Arial"/>
          <w:color w:val="000000"/>
        </w:rPr>
        <w:t>Public Relations</w:t>
      </w:r>
      <w:r w:rsidR="00BB1EAA" w:rsidRPr="004B01F0">
        <w:rPr>
          <w:rFonts w:asciiTheme="minorHAnsi" w:hAnsiTheme="minorHAnsi" w:cs="Arial"/>
          <w:color w:val="000000"/>
        </w:rPr>
        <w:t>, The Idaho Foodbank</w:t>
      </w:r>
      <w:r w:rsidRPr="004B01F0">
        <w:rPr>
          <w:rFonts w:asciiTheme="minorHAnsi" w:hAnsiTheme="minorHAnsi" w:cs="Arial"/>
          <w:color w:val="000000"/>
        </w:rPr>
        <w:t xml:space="preserve"> </w:t>
      </w:r>
    </w:p>
    <w:p w14:paraId="4BF952F3" w14:textId="7BF295B0" w:rsidR="00481D6F" w:rsidRPr="004B01F0" w:rsidRDefault="00481D6F" w:rsidP="00D06C03">
      <w:pPr>
        <w:rPr>
          <w:rFonts w:asciiTheme="minorHAnsi" w:hAnsiTheme="minorHAnsi" w:cs="Arial"/>
          <w:color w:val="000000"/>
        </w:rPr>
      </w:pPr>
      <w:r w:rsidRPr="004B01F0">
        <w:rPr>
          <w:rFonts w:asciiTheme="minorHAnsi" w:hAnsiTheme="minorHAnsi" w:cs="Arial"/>
          <w:color w:val="000000"/>
        </w:rPr>
        <w:t>208</w:t>
      </w:r>
      <w:r w:rsidR="00981E7A">
        <w:rPr>
          <w:rFonts w:asciiTheme="minorHAnsi" w:hAnsiTheme="minorHAnsi" w:cs="Arial"/>
          <w:color w:val="000000"/>
        </w:rPr>
        <w:t>-</w:t>
      </w:r>
      <w:r w:rsidR="009722B7">
        <w:rPr>
          <w:rFonts w:asciiTheme="minorHAnsi" w:hAnsiTheme="minorHAnsi" w:cs="Arial"/>
          <w:color w:val="000000"/>
        </w:rPr>
        <w:t>577-2688</w:t>
      </w:r>
      <w:r w:rsidRPr="004B01F0">
        <w:rPr>
          <w:rFonts w:asciiTheme="minorHAnsi" w:hAnsiTheme="minorHAnsi" w:cs="Arial"/>
          <w:color w:val="000000"/>
        </w:rPr>
        <w:t xml:space="preserve"> </w:t>
      </w:r>
    </w:p>
    <w:p w14:paraId="36F00281" w14:textId="77777777" w:rsidR="00BB1EAA" w:rsidRPr="004B01F0" w:rsidRDefault="00BB1EAA" w:rsidP="00D06C03">
      <w:pPr>
        <w:rPr>
          <w:rFonts w:asciiTheme="minorHAnsi" w:hAnsiTheme="minorHAnsi" w:cs="Arial"/>
          <w:color w:val="000000"/>
        </w:rPr>
      </w:pPr>
      <w:r w:rsidRPr="004B01F0">
        <w:rPr>
          <w:rFonts w:asciiTheme="minorHAnsi" w:hAnsiTheme="minorHAnsi" w:cs="Arial"/>
          <w:color w:val="000000"/>
        </w:rPr>
        <w:t>wslade@idahofoodbank.org</w:t>
      </w:r>
    </w:p>
    <w:p w14:paraId="309CDA9E" w14:textId="77777777" w:rsidR="003101E2" w:rsidRPr="004B01F0" w:rsidRDefault="003101E2" w:rsidP="00D162B5">
      <w:pPr>
        <w:rPr>
          <w:rFonts w:asciiTheme="minorHAnsi" w:hAnsiTheme="minorHAnsi" w:cs="Arial"/>
          <w:color w:val="000000"/>
        </w:rPr>
      </w:pPr>
    </w:p>
    <w:p w14:paraId="0C7BAB61" w14:textId="77777777" w:rsidR="001C590C" w:rsidRPr="004B01F0" w:rsidRDefault="001C590C" w:rsidP="001C590C">
      <w:pPr>
        <w:rPr>
          <w:rFonts w:asciiTheme="minorHAnsi" w:hAnsiTheme="minorHAnsi" w:cs="Arial"/>
          <w:color w:val="000000"/>
        </w:rPr>
      </w:pPr>
    </w:p>
    <w:p w14:paraId="7F6A62C1" w14:textId="77777777" w:rsidR="006B4AE5" w:rsidRPr="004B01F0" w:rsidRDefault="006B4AE5" w:rsidP="001C590C">
      <w:pPr>
        <w:pStyle w:val="xmsonormal"/>
        <w:jc w:val="center"/>
        <w:rPr>
          <w:rFonts w:asciiTheme="minorHAnsi" w:hAnsiTheme="minorHAnsi"/>
          <w:b/>
          <w:bCs/>
          <w:color w:val="000000"/>
          <w:sz w:val="22"/>
          <w:szCs w:val="22"/>
        </w:rPr>
      </w:pPr>
      <w:bookmarkStart w:id="0" w:name="OLE_LINK1"/>
      <w:bookmarkStart w:id="1" w:name="OLE_LINK2"/>
      <w:bookmarkStart w:id="2" w:name="_GoBack"/>
      <w:r w:rsidRPr="004B01F0">
        <w:rPr>
          <w:rFonts w:asciiTheme="minorHAnsi" w:hAnsiTheme="minorHAnsi"/>
          <w:b/>
          <w:bCs/>
          <w:color w:val="000000"/>
          <w:sz w:val="22"/>
          <w:szCs w:val="22"/>
        </w:rPr>
        <w:t>THE IDAHO FOODBANK</w:t>
      </w:r>
      <w:r w:rsidR="00B105FD">
        <w:rPr>
          <w:rFonts w:asciiTheme="minorHAnsi" w:hAnsiTheme="minorHAnsi"/>
          <w:b/>
          <w:bCs/>
          <w:color w:val="000000"/>
          <w:sz w:val="22"/>
          <w:szCs w:val="22"/>
        </w:rPr>
        <w:t xml:space="preserve"> INCREASES FOOD DISTRIBUTION </w:t>
      </w:r>
      <w:r w:rsidRPr="004B01F0">
        <w:rPr>
          <w:rFonts w:asciiTheme="minorHAnsi" w:hAnsiTheme="minorHAnsi"/>
          <w:b/>
          <w:bCs/>
          <w:color w:val="000000"/>
          <w:sz w:val="22"/>
          <w:szCs w:val="22"/>
        </w:rPr>
        <w:t>2</w:t>
      </w:r>
      <w:r w:rsidR="00B105FD">
        <w:rPr>
          <w:rFonts w:asciiTheme="minorHAnsi" w:hAnsiTheme="minorHAnsi"/>
          <w:b/>
          <w:bCs/>
          <w:color w:val="000000"/>
          <w:sz w:val="22"/>
          <w:szCs w:val="22"/>
        </w:rPr>
        <w:t>0 PERCENT</w:t>
      </w:r>
      <w:r w:rsidRPr="004B01F0">
        <w:rPr>
          <w:rFonts w:asciiTheme="minorHAnsi" w:hAnsiTheme="minorHAnsi"/>
          <w:b/>
          <w:bCs/>
          <w:color w:val="000000"/>
          <w:sz w:val="22"/>
          <w:szCs w:val="22"/>
        </w:rPr>
        <w:t xml:space="preserve"> ACROSS THE STATE </w:t>
      </w:r>
    </w:p>
    <w:p w14:paraId="2F5B80FF" w14:textId="77777777" w:rsidR="00760B53" w:rsidRPr="004B01F0" w:rsidRDefault="006B4AE5" w:rsidP="006B4AE5">
      <w:pPr>
        <w:pStyle w:val="xmsonormal"/>
        <w:jc w:val="center"/>
        <w:rPr>
          <w:rFonts w:asciiTheme="minorHAnsi" w:hAnsiTheme="minorHAnsi"/>
          <w:bCs/>
          <w:i/>
          <w:color w:val="000000"/>
          <w:sz w:val="22"/>
          <w:szCs w:val="22"/>
        </w:rPr>
      </w:pPr>
      <w:r w:rsidRPr="004B01F0">
        <w:rPr>
          <w:rFonts w:asciiTheme="minorHAnsi" w:hAnsiTheme="minorHAnsi"/>
          <w:bCs/>
          <w:color w:val="000000"/>
          <w:sz w:val="22"/>
          <w:szCs w:val="22"/>
        </w:rPr>
        <w:t xml:space="preserve">Lasting effects of government shutdown and </w:t>
      </w:r>
      <w:r w:rsidR="00981E7A">
        <w:rPr>
          <w:rFonts w:asciiTheme="minorHAnsi" w:hAnsiTheme="minorHAnsi"/>
          <w:bCs/>
          <w:color w:val="000000"/>
          <w:sz w:val="22"/>
          <w:szCs w:val="22"/>
        </w:rPr>
        <w:t>“</w:t>
      </w:r>
      <w:r w:rsidRPr="004B01F0">
        <w:rPr>
          <w:rFonts w:asciiTheme="minorHAnsi" w:hAnsiTheme="minorHAnsi"/>
          <w:bCs/>
          <w:color w:val="000000"/>
          <w:sz w:val="22"/>
          <w:szCs w:val="22"/>
        </w:rPr>
        <w:t xml:space="preserve">SNAP </w:t>
      </w:r>
      <w:r w:rsidR="00981E7A">
        <w:rPr>
          <w:rFonts w:asciiTheme="minorHAnsi" w:hAnsiTheme="minorHAnsi"/>
          <w:bCs/>
          <w:color w:val="000000"/>
          <w:sz w:val="22"/>
          <w:szCs w:val="22"/>
        </w:rPr>
        <w:t>g</w:t>
      </w:r>
      <w:r w:rsidRPr="004B01F0">
        <w:rPr>
          <w:rFonts w:asciiTheme="minorHAnsi" w:hAnsiTheme="minorHAnsi"/>
          <w:bCs/>
          <w:color w:val="000000"/>
          <w:sz w:val="22"/>
          <w:szCs w:val="22"/>
        </w:rPr>
        <w:t>ap</w:t>
      </w:r>
      <w:r w:rsidR="00981E7A">
        <w:rPr>
          <w:rFonts w:asciiTheme="minorHAnsi" w:hAnsiTheme="minorHAnsi"/>
          <w:bCs/>
          <w:color w:val="000000"/>
          <w:sz w:val="22"/>
          <w:szCs w:val="22"/>
        </w:rPr>
        <w:t>”</w:t>
      </w:r>
      <w:r w:rsidRPr="004B01F0">
        <w:rPr>
          <w:rFonts w:asciiTheme="minorHAnsi" w:hAnsiTheme="minorHAnsi"/>
          <w:bCs/>
          <w:color w:val="000000"/>
          <w:sz w:val="22"/>
          <w:szCs w:val="22"/>
        </w:rPr>
        <w:t xml:space="preserve"> increase</w:t>
      </w:r>
      <w:r w:rsidR="00B105FD">
        <w:rPr>
          <w:rFonts w:asciiTheme="minorHAnsi" w:hAnsiTheme="minorHAnsi"/>
          <w:bCs/>
          <w:color w:val="000000"/>
          <w:sz w:val="22"/>
          <w:szCs w:val="22"/>
        </w:rPr>
        <w:t>s</w:t>
      </w:r>
      <w:r w:rsidRPr="004B01F0">
        <w:rPr>
          <w:rFonts w:asciiTheme="minorHAnsi" w:hAnsiTheme="minorHAnsi"/>
          <w:bCs/>
          <w:color w:val="000000"/>
          <w:sz w:val="22"/>
          <w:szCs w:val="22"/>
        </w:rPr>
        <w:t xml:space="preserve"> demand</w:t>
      </w:r>
      <w:r w:rsidR="00B105FD">
        <w:rPr>
          <w:rFonts w:asciiTheme="minorHAnsi" w:hAnsiTheme="minorHAnsi"/>
          <w:bCs/>
          <w:color w:val="000000"/>
          <w:sz w:val="22"/>
          <w:szCs w:val="22"/>
        </w:rPr>
        <w:t xml:space="preserve"> and</w:t>
      </w:r>
      <w:r w:rsidR="00981E7A">
        <w:rPr>
          <w:rFonts w:asciiTheme="minorHAnsi" w:hAnsiTheme="minorHAnsi"/>
          <w:bCs/>
          <w:color w:val="000000"/>
          <w:sz w:val="22"/>
          <w:szCs w:val="22"/>
        </w:rPr>
        <w:t xml:space="preserve"> food insecurity</w:t>
      </w:r>
      <w:r w:rsidRPr="004B01F0">
        <w:rPr>
          <w:rFonts w:asciiTheme="minorHAnsi" w:hAnsiTheme="minorHAnsi"/>
          <w:bCs/>
          <w:color w:val="000000"/>
          <w:sz w:val="22"/>
          <w:szCs w:val="22"/>
        </w:rPr>
        <w:t xml:space="preserve"> </w:t>
      </w:r>
    </w:p>
    <w:p w14:paraId="64708C47" w14:textId="50817003" w:rsidR="006B4AE5" w:rsidRDefault="00626184" w:rsidP="001C590C">
      <w:pPr>
        <w:rPr>
          <w:rFonts w:asciiTheme="minorHAnsi" w:hAnsiTheme="minorHAnsi"/>
        </w:rPr>
      </w:pPr>
      <w:r w:rsidRPr="004B01F0">
        <w:rPr>
          <w:rFonts w:asciiTheme="minorHAnsi" w:hAnsiTheme="minorHAnsi"/>
          <w:color w:val="000000"/>
        </w:rPr>
        <w:br/>
      </w:r>
      <w:r w:rsidR="00470A72">
        <w:rPr>
          <w:rFonts w:asciiTheme="minorHAnsi" w:hAnsiTheme="minorHAnsi"/>
        </w:rPr>
        <w:t>February 7</w:t>
      </w:r>
      <w:r w:rsidR="006B4AE5" w:rsidRPr="004B01F0">
        <w:rPr>
          <w:rFonts w:asciiTheme="minorHAnsi" w:hAnsiTheme="minorHAnsi"/>
        </w:rPr>
        <w:t>, 2019</w:t>
      </w:r>
      <w:r w:rsidR="00981E7A">
        <w:rPr>
          <w:rFonts w:asciiTheme="minorHAnsi" w:hAnsiTheme="minorHAnsi"/>
        </w:rPr>
        <w:t xml:space="preserve"> </w:t>
      </w:r>
      <w:r w:rsidR="00760B53" w:rsidRPr="004B01F0">
        <w:rPr>
          <w:rFonts w:asciiTheme="minorHAnsi" w:hAnsiTheme="minorHAnsi"/>
        </w:rPr>
        <w:t xml:space="preserve">– Boise, ID – </w:t>
      </w:r>
      <w:r w:rsidR="006B4AE5" w:rsidRPr="004B01F0">
        <w:rPr>
          <w:rFonts w:asciiTheme="minorHAnsi" w:hAnsiTheme="minorHAnsi"/>
        </w:rPr>
        <w:t xml:space="preserve">The Idaho Foodbank </w:t>
      </w:r>
      <w:r w:rsidR="00CE307D">
        <w:rPr>
          <w:rFonts w:asciiTheme="minorHAnsi" w:hAnsiTheme="minorHAnsi"/>
        </w:rPr>
        <w:t xml:space="preserve">is taking action to </w:t>
      </w:r>
      <w:r w:rsidR="006B4AE5" w:rsidRPr="004B01F0">
        <w:rPr>
          <w:rFonts w:asciiTheme="minorHAnsi" w:hAnsiTheme="minorHAnsi"/>
        </w:rPr>
        <w:t>increase</w:t>
      </w:r>
      <w:r w:rsidR="00CE307D">
        <w:rPr>
          <w:rFonts w:asciiTheme="minorHAnsi" w:hAnsiTheme="minorHAnsi"/>
        </w:rPr>
        <w:t xml:space="preserve"> its food distribution by 20%</w:t>
      </w:r>
      <w:r w:rsidR="006B4AE5" w:rsidRPr="004B01F0">
        <w:rPr>
          <w:rFonts w:asciiTheme="minorHAnsi" w:hAnsiTheme="minorHAnsi"/>
        </w:rPr>
        <w:t xml:space="preserve"> to combat the residual effects of the </w:t>
      </w:r>
      <w:r w:rsidR="00C10DFA" w:rsidRPr="004B01F0">
        <w:rPr>
          <w:rFonts w:asciiTheme="minorHAnsi" w:hAnsiTheme="minorHAnsi"/>
        </w:rPr>
        <w:t>government</w:t>
      </w:r>
      <w:r w:rsidR="00C10DFA">
        <w:rPr>
          <w:rFonts w:asciiTheme="minorHAnsi" w:hAnsiTheme="minorHAnsi"/>
        </w:rPr>
        <w:t xml:space="preserve"> shutdown</w:t>
      </w:r>
      <w:r w:rsidR="00DE07CC">
        <w:rPr>
          <w:rFonts w:asciiTheme="minorHAnsi" w:hAnsiTheme="minorHAnsi"/>
        </w:rPr>
        <w:t>.</w:t>
      </w:r>
      <w:r w:rsidR="006B4AE5" w:rsidRPr="004B01F0">
        <w:rPr>
          <w:rFonts w:asciiTheme="minorHAnsi" w:hAnsiTheme="minorHAnsi"/>
        </w:rPr>
        <w:t xml:space="preserve">  </w:t>
      </w:r>
      <w:r w:rsidR="00981E7A">
        <w:rPr>
          <w:rFonts w:asciiTheme="minorHAnsi" w:hAnsiTheme="minorHAnsi"/>
        </w:rPr>
        <w:t>As the state’s largest hunger relief organization and largest distributor of free food assistance, The Idaho Foodbank</w:t>
      </w:r>
      <w:r w:rsidR="00CE307D">
        <w:rPr>
          <w:rFonts w:asciiTheme="minorHAnsi" w:hAnsiTheme="minorHAnsi"/>
        </w:rPr>
        <w:t>’s</w:t>
      </w:r>
      <w:r w:rsidR="00981E7A">
        <w:rPr>
          <w:rFonts w:asciiTheme="minorHAnsi" w:hAnsiTheme="minorHAnsi"/>
        </w:rPr>
        <w:t xml:space="preserve"> i</w:t>
      </w:r>
      <w:r w:rsidR="008B4491">
        <w:rPr>
          <w:rFonts w:asciiTheme="minorHAnsi" w:hAnsiTheme="minorHAnsi"/>
        </w:rPr>
        <w:t xml:space="preserve">ncrease </w:t>
      </w:r>
      <w:r w:rsidR="00CE307D">
        <w:rPr>
          <w:rFonts w:asciiTheme="minorHAnsi" w:hAnsiTheme="minorHAnsi"/>
        </w:rPr>
        <w:t xml:space="preserve">will provide food for an additional </w:t>
      </w:r>
      <w:r w:rsidR="008B4491">
        <w:rPr>
          <w:rFonts w:asciiTheme="minorHAnsi" w:hAnsiTheme="minorHAnsi"/>
        </w:rPr>
        <w:t>266,</w:t>
      </w:r>
      <w:r w:rsidR="00BE6331">
        <w:rPr>
          <w:rFonts w:asciiTheme="minorHAnsi" w:hAnsiTheme="minorHAnsi"/>
        </w:rPr>
        <w:t>0</w:t>
      </w:r>
      <w:r w:rsidR="008B4491">
        <w:rPr>
          <w:rFonts w:asciiTheme="minorHAnsi" w:hAnsiTheme="minorHAnsi"/>
        </w:rPr>
        <w:t xml:space="preserve">00 meals </w:t>
      </w:r>
      <w:r w:rsidR="004437E6">
        <w:rPr>
          <w:rFonts w:asciiTheme="minorHAnsi" w:hAnsiTheme="minorHAnsi"/>
        </w:rPr>
        <w:t>starting this week</w:t>
      </w:r>
      <w:r w:rsidR="009066E5">
        <w:rPr>
          <w:rFonts w:asciiTheme="minorHAnsi" w:hAnsiTheme="minorHAnsi"/>
        </w:rPr>
        <w:t xml:space="preserve"> and extending into early March.</w:t>
      </w:r>
    </w:p>
    <w:p w14:paraId="4CC2713C" w14:textId="77777777" w:rsidR="00AC7D37" w:rsidRDefault="00AC7D37" w:rsidP="001C590C">
      <w:pPr>
        <w:rPr>
          <w:rFonts w:asciiTheme="minorHAnsi" w:hAnsiTheme="minorHAnsi"/>
        </w:rPr>
      </w:pPr>
    </w:p>
    <w:p w14:paraId="5A7EE4C9" w14:textId="77777777" w:rsidR="00B228D9" w:rsidRDefault="00B228D9" w:rsidP="00B228D9">
      <w:r>
        <w:t xml:space="preserve">Food and fund donations from partners and individual community members will support the increased deliveries and larger orders planned to offset anticipated heightened food insecurity between mid-February and mid-March.   </w:t>
      </w:r>
    </w:p>
    <w:p w14:paraId="511BD2A1" w14:textId="77777777" w:rsidR="008E5AB8" w:rsidRPr="004B01F0" w:rsidRDefault="008E5AB8" w:rsidP="008E5AB8">
      <w:pPr>
        <w:rPr>
          <w:rFonts w:asciiTheme="minorHAnsi" w:hAnsiTheme="minorHAnsi"/>
        </w:rPr>
      </w:pPr>
    </w:p>
    <w:p w14:paraId="336C3BA3" w14:textId="77777777" w:rsidR="006B4AE5" w:rsidRDefault="006B4AE5" w:rsidP="006B4AE5">
      <w:pPr>
        <w:spacing w:line="252" w:lineRule="auto"/>
        <w:rPr>
          <w:rFonts w:asciiTheme="minorHAnsi" w:hAnsiTheme="minorHAnsi"/>
        </w:rPr>
      </w:pPr>
      <w:r w:rsidRPr="004B01F0">
        <w:rPr>
          <w:rFonts w:asciiTheme="minorHAnsi" w:hAnsiTheme="minorHAnsi"/>
        </w:rPr>
        <w:t xml:space="preserve">The government has reopened until </w:t>
      </w:r>
      <w:r w:rsidR="00D87257">
        <w:rPr>
          <w:rFonts w:asciiTheme="minorHAnsi" w:hAnsiTheme="minorHAnsi"/>
        </w:rPr>
        <w:t xml:space="preserve">at least </w:t>
      </w:r>
      <w:r w:rsidRPr="004B01F0">
        <w:rPr>
          <w:rFonts w:asciiTheme="minorHAnsi" w:hAnsiTheme="minorHAnsi"/>
        </w:rPr>
        <w:t>February 15,</w:t>
      </w:r>
      <w:r w:rsidR="009066E5">
        <w:rPr>
          <w:rFonts w:asciiTheme="minorHAnsi" w:hAnsiTheme="minorHAnsi"/>
        </w:rPr>
        <w:t xml:space="preserve"> 2019,</w:t>
      </w:r>
      <w:r w:rsidRPr="004B01F0">
        <w:rPr>
          <w:rFonts w:asciiTheme="minorHAnsi" w:hAnsiTheme="minorHAnsi"/>
        </w:rPr>
        <w:t xml:space="preserve"> but </w:t>
      </w:r>
      <w:r w:rsidR="00335D7D">
        <w:rPr>
          <w:rFonts w:asciiTheme="minorHAnsi" w:hAnsiTheme="minorHAnsi"/>
        </w:rPr>
        <w:t>there are</w:t>
      </w:r>
      <w:r w:rsidRPr="004B01F0">
        <w:rPr>
          <w:rFonts w:asciiTheme="minorHAnsi" w:hAnsiTheme="minorHAnsi"/>
        </w:rPr>
        <w:t xml:space="preserve"> still significant concerns about the shutdown’s lingering effects. Federal workers are </w:t>
      </w:r>
      <w:r w:rsidR="00C67953" w:rsidRPr="004B01F0">
        <w:rPr>
          <w:rFonts w:asciiTheme="minorHAnsi" w:hAnsiTheme="minorHAnsi"/>
        </w:rPr>
        <w:t xml:space="preserve">still </w:t>
      </w:r>
      <w:r w:rsidRPr="004B01F0">
        <w:rPr>
          <w:rFonts w:asciiTheme="minorHAnsi" w:hAnsiTheme="minorHAnsi"/>
        </w:rPr>
        <w:t xml:space="preserve">waiting for </w:t>
      </w:r>
      <w:r w:rsidR="004B01F0" w:rsidRPr="004B01F0">
        <w:rPr>
          <w:rFonts w:asciiTheme="minorHAnsi" w:hAnsiTheme="minorHAnsi"/>
        </w:rPr>
        <w:t>backpay</w:t>
      </w:r>
      <w:r w:rsidRPr="004B01F0">
        <w:rPr>
          <w:rFonts w:asciiTheme="minorHAnsi" w:hAnsiTheme="minorHAnsi"/>
        </w:rPr>
        <w:t>, more than a million federal contract employees have l</w:t>
      </w:r>
      <w:r w:rsidR="00C67953" w:rsidRPr="004B01F0">
        <w:rPr>
          <w:rFonts w:asciiTheme="minorHAnsi" w:hAnsiTheme="minorHAnsi"/>
        </w:rPr>
        <w:t xml:space="preserve">ost </w:t>
      </w:r>
      <w:r w:rsidR="004B01F0" w:rsidRPr="004B01F0">
        <w:rPr>
          <w:rFonts w:asciiTheme="minorHAnsi" w:hAnsiTheme="minorHAnsi"/>
        </w:rPr>
        <w:t>almost</w:t>
      </w:r>
      <w:r w:rsidR="009066E5">
        <w:rPr>
          <w:rFonts w:asciiTheme="minorHAnsi" w:hAnsiTheme="minorHAnsi"/>
        </w:rPr>
        <w:t xml:space="preserve"> 10 percent</w:t>
      </w:r>
      <w:r w:rsidR="00C67953" w:rsidRPr="004B01F0">
        <w:rPr>
          <w:rFonts w:asciiTheme="minorHAnsi" w:hAnsiTheme="minorHAnsi"/>
        </w:rPr>
        <w:t xml:space="preserve"> of their yearly income</w:t>
      </w:r>
      <w:r w:rsidR="00981E7A">
        <w:rPr>
          <w:rFonts w:asciiTheme="minorHAnsi" w:hAnsiTheme="minorHAnsi"/>
        </w:rPr>
        <w:t>,</w:t>
      </w:r>
      <w:r w:rsidRPr="004B01F0">
        <w:rPr>
          <w:rFonts w:asciiTheme="minorHAnsi" w:hAnsiTheme="minorHAnsi"/>
        </w:rPr>
        <w:t xml:space="preserve"> and </w:t>
      </w:r>
      <w:r w:rsidR="004B01F0" w:rsidRPr="004B01F0">
        <w:rPr>
          <w:rFonts w:asciiTheme="minorHAnsi" w:hAnsiTheme="minorHAnsi"/>
        </w:rPr>
        <w:t>millions</w:t>
      </w:r>
      <w:r w:rsidRPr="004B01F0">
        <w:rPr>
          <w:rFonts w:asciiTheme="minorHAnsi" w:hAnsiTheme="minorHAnsi"/>
        </w:rPr>
        <w:t xml:space="preserve"> of </w:t>
      </w:r>
      <w:r w:rsidR="004B01F0" w:rsidRPr="004B01F0">
        <w:rPr>
          <w:rFonts w:asciiTheme="minorHAnsi" w:hAnsiTheme="minorHAnsi"/>
        </w:rPr>
        <w:t>food stamp r</w:t>
      </w:r>
      <w:r w:rsidRPr="004B01F0">
        <w:rPr>
          <w:rFonts w:asciiTheme="minorHAnsi" w:hAnsiTheme="minorHAnsi"/>
        </w:rPr>
        <w:t xml:space="preserve">ecipients </w:t>
      </w:r>
      <w:r w:rsidR="008B4491">
        <w:rPr>
          <w:rFonts w:asciiTheme="minorHAnsi" w:hAnsiTheme="minorHAnsi"/>
        </w:rPr>
        <w:t>are worried.</w:t>
      </w:r>
      <w:r w:rsidR="00C67953" w:rsidRPr="004B01F0">
        <w:rPr>
          <w:rFonts w:asciiTheme="minorHAnsi" w:hAnsiTheme="minorHAnsi"/>
        </w:rPr>
        <w:t xml:space="preserve">  </w:t>
      </w:r>
    </w:p>
    <w:p w14:paraId="5A38AB30" w14:textId="77777777" w:rsidR="00AC7D37" w:rsidRPr="001A61D1" w:rsidRDefault="00AC7D37" w:rsidP="00AC7D37">
      <w:pPr>
        <w:rPr>
          <w:rFonts w:asciiTheme="minorHAnsi" w:hAnsiTheme="minorHAnsi"/>
        </w:rPr>
      </w:pPr>
    </w:p>
    <w:p w14:paraId="4B0C3B82" w14:textId="3C4122A2" w:rsidR="00AC7D37" w:rsidRPr="00AC7D37" w:rsidRDefault="00AC7D37" w:rsidP="00AC7D37">
      <w:r w:rsidRPr="00C10DFA">
        <w:t>“When uncertain conditions like the government shutdown create doubt, insecurity and hardship for so many, it’s more important than ever that we remind all Idahoans that 1) we’re here to provide good food to anyone and everyone who needs a hand up and 2) we have a wide network of partner agencies and mobile pantries that are as committed as we are to provide</w:t>
      </w:r>
      <w:r>
        <w:t xml:space="preserve"> food for those in need</w:t>
      </w:r>
      <w:r w:rsidRPr="00C10DFA">
        <w:t>,” said Karen Vauk, president and CEO of The Idaho Foodbank. “</w:t>
      </w:r>
      <w:r w:rsidR="009C01A5">
        <w:t>N</w:t>
      </w:r>
      <w:r>
        <w:t>o one</w:t>
      </w:r>
      <w:r w:rsidRPr="00C10DFA">
        <w:t xml:space="preserve"> should go</w:t>
      </w:r>
      <w:r>
        <w:t xml:space="preserve"> hungry because of the shutdown,</w:t>
      </w:r>
      <w:r w:rsidRPr="00C10DFA">
        <w:t>”</w:t>
      </w:r>
      <w:r>
        <w:t xml:space="preserve"> she added. </w:t>
      </w:r>
    </w:p>
    <w:p w14:paraId="2F53D9B9" w14:textId="0E69E5D1" w:rsidR="006B4AE5" w:rsidRPr="004B01F0" w:rsidRDefault="006B4AE5" w:rsidP="00C67953">
      <w:pPr>
        <w:pStyle w:val="NormalWeb"/>
        <w:spacing w:before="100" w:beforeAutospacing="1" w:after="100" w:afterAutospacing="1"/>
        <w:rPr>
          <w:rFonts w:asciiTheme="minorHAnsi" w:hAnsiTheme="minorHAnsi"/>
          <w:sz w:val="22"/>
          <w:szCs w:val="22"/>
        </w:rPr>
      </w:pPr>
      <w:r w:rsidRPr="004B01F0">
        <w:rPr>
          <w:rFonts w:asciiTheme="minorHAnsi" w:hAnsiTheme="minorHAnsi"/>
          <w:sz w:val="22"/>
          <w:szCs w:val="22"/>
        </w:rPr>
        <w:t xml:space="preserve">The early issuance of February SNAP </w:t>
      </w:r>
      <w:r w:rsidR="004B01F0" w:rsidRPr="004B01F0">
        <w:rPr>
          <w:rFonts w:asciiTheme="minorHAnsi" w:hAnsiTheme="minorHAnsi"/>
          <w:sz w:val="22"/>
          <w:szCs w:val="22"/>
        </w:rPr>
        <w:t>(</w:t>
      </w:r>
      <w:r w:rsidR="004B01F0" w:rsidRPr="004B01F0">
        <w:rPr>
          <w:rFonts w:asciiTheme="minorHAnsi" w:hAnsiTheme="minorHAnsi" w:cs="Arial"/>
          <w:sz w:val="22"/>
          <w:szCs w:val="22"/>
        </w:rPr>
        <w:t xml:space="preserve">Supplemental Nutrition Assistance Program) </w:t>
      </w:r>
      <w:r w:rsidRPr="004B01F0">
        <w:rPr>
          <w:rFonts w:asciiTheme="minorHAnsi" w:hAnsiTheme="minorHAnsi"/>
          <w:sz w:val="22"/>
          <w:szCs w:val="22"/>
        </w:rPr>
        <w:t>benefits</w:t>
      </w:r>
      <w:r w:rsidR="00C67953" w:rsidRPr="004B01F0">
        <w:rPr>
          <w:rFonts w:asciiTheme="minorHAnsi" w:hAnsiTheme="minorHAnsi"/>
          <w:sz w:val="22"/>
          <w:szCs w:val="22"/>
        </w:rPr>
        <w:t xml:space="preserve"> on January 20 </w:t>
      </w:r>
      <w:r w:rsidRPr="004B01F0">
        <w:rPr>
          <w:rFonts w:asciiTheme="minorHAnsi" w:hAnsiTheme="minorHAnsi"/>
          <w:sz w:val="22"/>
          <w:szCs w:val="22"/>
        </w:rPr>
        <w:t>has created a “SNAP gap</w:t>
      </w:r>
      <w:r w:rsidR="00981E7A">
        <w:rPr>
          <w:rFonts w:asciiTheme="minorHAnsi" w:hAnsiTheme="minorHAnsi"/>
          <w:sz w:val="22"/>
          <w:szCs w:val="22"/>
        </w:rPr>
        <w:t>,</w:t>
      </w:r>
      <w:r w:rsidRPr="004B01F0">
        <w:rPr>
          <w:rFonts w:asciiTheme="minorHAnsi" w:hAnsiTheme="minorHAnsi"/>
          <w:sz w:val="22"/>
          <w:szCs w:val="22"/>
        </w:rPr>
        <w:t xml:space="preserve">” </w:t>
      </w:r>
      <w:r w:rsidR="001C7139">
        <w:rPr>
          <w:rFonts w:asciiTheme="minorHAnsi" w:hAnsiTheme="minorHAnsi"/>
          <w:sz w:val="22"/>
          <w:szCs w:val="22"/>
        </w:rPr>
        <w:t>causing</w:t>
      </w:r>
      <w:r w:rsidRPr="004B01F0">
        <w:rPr>
          <w:rFonts w:asciiTheme="minorHAnsi" w:hAnsiTheme="minorHAnsi"/>
          <w:sz w:val="22"/>
          <w:szCs w:val="22"/>
        </w:rPr>
        <w:t xml:space="preserve"> </w:t>
      </w:r>
      <w:r w:rsidR="001C7139">
        <w:rPr>
          <w:rFonts w:asciiTheme="minorHAnsi" w:hAnsiTheme="minorHAnsi"/>
          <w:sz w:val="22"/>
          <w:szCs w:val="22"/>
        </w:rPr>
        <w:t>a</w:t>
      </w:r>
      <w:r w:rsidRPr="004B01F0">
        <w:rPr>
          <w:rFonts w:asciiTheme="minorHAnsi" w:hAnsiTheme="minorHAnsi"/>
          <w:sz w:val="22"/>
          <w:szCs w:val="22"/>
        </w:rPr>
        <w:t xml:space="preserve"> significant financial strain for SNAP participants. </w:t>
      </w:r>
      <w:r w:rsidR="00981E7A">
        <w:rPr>
          <w:rFonts w:asciiTheme="minorHAnsi" w:hAnsiTheme="minorHAnsi"/>
          <w:sz w:val="22"/>
          <w:szCs w:val="22"/>
        </w:rPr>
        <w:t xml:space="preserve">SNAP recipients </w:t>
      </w:r>
      <w:r w:rsidRPr="004B01F0">
        <w:rPr>
          <w:rFonts w:asciiTheme="minorHAnsi" w:hAnsiTheme="minorHAnsi"/>
          <w:sz w:val="22"/>
          <w:szCs w:val="22"/>
        </w:rPr>
        <w:t>will experience</w:t>
      </w:r>
      <w:r w:rsidR="00107496">
        <w:rPr>
          <w:rFonts w:asciiTheme="minorHAnsi" w:hAnsiTheme="minorHAnsi"/>
          <w:sz w:val="22"/>
          <w:szCs w:val="22"/>
        </w:rPr>
        <w:t xml:space="preserve"> </w:t>
      </w:r>
      <w:r w:rsidRPr="004B01F0">
        <w:rPr>
          <w:rFonts w:asciiTheme="minorHAnsi" w:hAnsiTheme="minorHAnsi"/>
          <w:sz w:val="22"/>
          <w:szCs w:val="22"/>
        </w:rPr>
        <w:t>40</w:t>
      </w:r>
      <w:r w:rsidR="00107496">
        <w:rPr>
          <w:rFonts w:asciiTheme="minorHAnsi" w:hAnsiTheme="minorHAnsi"/>
          <w:sz w:val="22"/>
          <w:szCs w:val="22"/>
        </w:rPr>
        <w:t>-</w:t>
      </w:r>
      <w:r w:rsidR="009C01A5">
        <w:rPr>
          <w:rFonts w:asciiTheme="minorHAnsi" w:hAnsiTheme="minorHAnsi"/>
          <w:sz w:val="22"/>
          <w:szCs w:val="22"/>
        </w:rPr>
        <w:t>49</w:t>
      </w:r>
      <w:r w:rsidR="009C01A5" w:rsidRPr="004B01F0">
        <w:rPr>
          <w:rFonts w:asciiTheme="minorHAnsi" w:hAnsiTheme="minorHAnsi"/>
          <w:sz w:val="22"/>
          <w:szCs w:val="22"/>
        </w:rPr>
        <w:t xml:space="preserve"> </w:t>
      </w:r>
      <w:r w:rsidRPr="004B01F0">
        <w:rPr>
          <w:rFonts w:asciiTheme="minorHAnsi" w:hAnsiTheme="minorHAnsi"/>
          <w:sz w:val="22"/>
          <w:szCs w:val="22"/>
        </w:rPr>
        <w:t>days between the issuance of February and March SNAP benefits</w:t>
      </w:r>
      <w:r w:rsidR="00107496">
        <w:rPr>
          <w:rFonts w:asciiTheme="minorHAnsi" w:hAnsiTheme="minorHAnsi"/>
          <w:sz w:val="22"/>
          <w:szCs w:val="22"/>
        </w:rPr>
        <w:t>, depending on each recipient’s benefits schedule</w:t>
      </w:r>
      <w:r w:rsidR="00981E7A">
        <w:rPr>
          <w:rFonts w:asciiTheme="minorHAnsi" w:hAnsiTheme="minorHAnsi"/>
          <w:sz w:val="22"/>
          <w:szCs w:val="22"/>
        </w:rPr>
        <w:t>.</w:t>
      </w:r>
      <w:r w:rsidRPr="004B01F0">
        <w:rPr>
          <w:rFonts w:asciiTheme="minorHAnsi" w:hAnsiTheme="minorHAnsi"/>
          <w:sz w:val="22"/>
          <w:szCs w:val="22"/>
        </w:rPr>
        <w:t xml:space="preserve"> </w:t>
      </w:r>
    </w:p>
    <w:p w14:paraId="3ED44C79" w14:textId="77777777" w:rsidR="004B01F0" w:rsidRDefault="006B4AE5" w:rsidP="004B01F0">
      <w:pPr>
        <w:pStyle w:val="NormalWeb"/>
        <w:spacing w:before="100" w:beforeAutospacing="1" w:after="100" w:afterAutospacing="1"/>
        <w:rPr>
          <w:rFonts w:asciiTheme="minorHAnsi" w:hAnsiTheme="minorHAnsi"/>
          <w:sz w:val="22"/>
          <w:szCs w:val="22"/>
        </w:rPr>
      </w:pPr>
      <w:r w:rsidRPr="004B01F0">
        <w:rPr>
          <w:rFonts w:asciiTheme="minorHAnsi" w:hAnsiTheme="minorHAnsi"/>
          <w:sz w:val="22"/>
          <w:szCs w:val="22"/>
        </w:rPr>
        <w:t>It is well documented that SNAP benefits normally run out for most households before the end of the month. Within a week of receiving SNAP, households redeem over half of their SNAP allotments. By the end of the second week, SNAP households have redeemed over three-quarters of their benefits, and by the end of the third week</w:t>
      </w:r>
      <w:r w:rsidR="00107496">
        <w:rPr>
          <w:rFonts w:asciiTheme="minorHAnsi" w:hAnsiTheme="minorHAnsi"/>
          <w:sz w:val="22"/>
          <w:szCs w:val="22"/>
        </w:rPr>
        <w:t>,</w:t>
      </w:r>
      <w:r w:rsidR="00C67953" w:rsidRPr="004B01F0">
        <w:rPr>
          <w:rFonts w:asciiTheme="minorHAnsi" w:hAnsiTheme="minorHAnsi"/>
          <w:sz w:val="22"/>
          <w:szCs w:val="22"/>
        </w:rPr>
        <w:t xml:space="preserve"> </w:t>
      </w:r>
      <w:r w:rsidR="00107496">
        <w:rPr>
          <w:rFonts w:asciiTheme="minorHAnsi" w:hAnsiTheme="minorHAnsi"/>
          <w:sz w:val="22"/>
          <w:szCs w:val="22"/>
        </w:rPr>
        <w:t>which arrives this month on February 10, they</w:t>
      </w:r>
      <w:r w:rsidR="00107496" w:rsidRPr="004B01F0">
        <w:rPr>
          <w:rFonts w:asciiTheme="minorHAnsi" w:hAnsiTheme="minorHAnsi"/>
          <w:sz w:val="22"/>
          <w:szCs w:val="22"/>
        </w:rPr>
        <w:t xml:space="preserve"> </w:t>
      </w:r>
      <w:r w:rsidR="00C67953" w:rsidRPr="004B01F0">
        <w:rPr>
          <w:rFonts w:asciiTheme="minorHAnsi" w:hAnsiTheme="minorHAnsi"/>
          <w:sz w:val="22"/>
          <w:szCs w:val="22"/>
        </w:rPr>
        <w:t xml:space="preserve">have redeemed 90 percent. </w:t>
      </w:r>
    </w:p>
    <w:p w14:paraId="5326E288" w14:textId="77777777" w:rsidR="004437E6" w:rsidRPr="00C10DFA" w:rsidRDefault="008E5AB8" w:rsidP="00C10DFA">
      <w:pPr>
        <w:pStyle w:val="NormalWeb"/>
        <w:spacing w:before="100" w:beforeAutospacing="1" w:after="100" w:afterAutospacing="1"/>
        <w:rPr>
          <w:rFonts w:asciiTheme="minorHAnsi" w:hAnsiTheme="minorHAnsi"/>
          <w:sz w:val="22"/>
          <w:szCs w:val="22"/>
        </w:rPr>
      </w:pPr>
      <w:r>
        <w:rPr>
          <w:rFonts w:asciiTheme="minorHAnsi" w:hAnsiTheme="minorHAnsi"/>
          <w:sz w:val="22"/>
          <w:szCs w:val="22"/>
        </w:rPr>
        <w:lastRenderedPageBreak/>
        <w:t xml:space="preserve">For more information on how the December 22, 2018-January 25, 2019, government shutdown affected the SNAP program and other federal programs and what The Idaho Foodbank is doing to support those who are experiencing food insecurity because of it, please visit </w:t>
      </w:r>
      <w:hyperlink r:id="rId8" w:history="1">
        <w:r w:rsidR="004437E6" w:rsidRPr="00095378">
          <w:rPr>
            <w:rStyle w:val="Hyperlink"/>
            <w:rFonts w:asciiTheme="minorHAnsi" w:hAnsiTheme="minorHAnsi"/>
            <w:sz w:val="22"/>
            <w:szCs w:val="22"/>
          </w:rPr>
          <w:t>www.idahofoodbank.org/get-help-give-help</w:t>
        </w:r>
      </w:hyperlink>
      <w:r w:rsidR="00C10DFA">
        <w:rPr>
          <w:rFonts w:asciiTheme="minorHAnsi" w:hAnsiTheme="minorHAnsi"/>
          <w:sz w:val="22"/>
          <w:szCs w:val="22"/>
        </w:rPr>
        <w:t>.</w:t>
      </w:r>
    </w:p>
    <w:p w14:paraId="15CD594B" w14:textId="77777777" w:rsidR="005F40C9" w:rsidRPr="004B01F0" w:rsidRDefault="005F40C9" w:rsidP="005F40C9">
      <w:pPr>
        <w:autoSpaceDE w:val="0"/>
        <w:autoSpaceDN w:val="0"/>
        <w:rPr>
          <w:rFonts w:asciiTheme="minorHAnsi" w:hAnsiTheme="minorHAnsi"/>
        </w:rPr>
      </w:pPr>
      <w:r w:rsidRPr="004B01F0">
        <w:rPr>
          <w:rFonts w:asciiTheme="minorHAnsi" w:hAnsiTheme="minorHAnsi"/>
          <w:b/>
          <w:bCs/>
          <w:u w:val="single"/>
        </w:rPr>
        <w:t>The Idaho Foodbank</w:t>
      </w:r>
      <w:r w:rsidRPr="004B01F0">
        <w:rPr>
          <w:rFonts w:asciiTheme="minorHAnsi" w:hAnsiTheme="minorHAnsi"/>
        </w:rPr>
        <w:t xml:space="preserve"> is an independent, donor-supported, nonprofit organization founded in 1984, and is the largest distributor of free food assistance in Idaho. From warehouses in Boise, Lewiston and Pocatello, the Foodbank has distributed more than 170 million pounds of food in its 3</w:t>
      </w:r>
      <w:r w:rsidR="00E136D5">
        <w:rPr>
          <w:rFonts w:asciiTheme="minorHAnsi" w:hAnsiTheme="minorHAnsi"/>
        </w:rPr>
        <w:t>4</w:t>
      </w:r>
      <w:r w:rsidRPr="004B01F0">
        <w:rPr>
          <w:rFonts w:asciiTheme="minorHAnsi" w:hAnsiTheme="minorHAnsi"/>
        </w:rPr>
        <w:t xml:space="preserve">-year history. In the last fiscal year, the Foodbank distributed enough food to provide more than 15.5 million meals to Idaho families. The Foodbank distributes food through a network of more than 400 community-based partners. These include schools, pantries, senior centers, feeding sites, and shelters. The Foodbank also operates direct-service programs that promote healthy families and communities through good nutrition. Visit </w:t>
      </w:r>
      <w:r w:rsidRPr="004B01F0">
        <w:rPr>
          <w:rStyle w:val="Hyperlink"/>
          <w:rFonts w:asciiTheme="minorHAnsi" w:hAnsiTheme="minorHAnsi"/>
        </w:rPr>
        <w:t>idahofoodbank.org</w:t>
      </w:r>
      <w:r w:rsidRPr="004B01F0">
        <w:rPr>
          <w:rStyle w:val="Hyperlink"/>
          <w:rFonts w:asciiTheme="minorHAnsi" w:hAnsiTheme="minorHAnsi"/>
          <w:color w:val="auto"/>
          <w:u w:val="none"/>
        </w:rPr>
        <w:t xml:space="preserve"> for more information.</w:t>
      </w:r>
    </w:p>
    <w:p w14:paraId="01E75C94" w14:textId="77777777" w:rsidR="005F40C9" w:rsidRPr="004B01F0" w:rsidRDefault="005F40C9" w:rsidP="00FB378D">
      <w:pPr>
        <w:rPr>
          <w:rFonts w:asciiTheme="minorHAnsi" w:hAnsiTheme="minorHAnsi"/>
        </w:rPr>
      </w:pPr>
    </w:p>
    <w:p w14:paraId="23D75470" w14:textId="77777777" w:rsidR="009B3704" w:rsidRDefault="004976B0" w:rsidP="00DC0DD2">
      <w:pPr>
        <w:jc w:val="center"/>
        <w:rPr>
          <w:rFonts w:asciiTheme="minorHAnsi" w:hAnsiTheme="minorHAnsi"/>
        </w:rPr>
      </w:pPr>
      <w:r w:rsidRPr="004B01F0">
        <w:rPr>
          <w:rFonts w:asciiTheme="minorHAnsi" w:hAnsiTheme="minorHAnsi"/>
        </w:rPr>
        <w:t>###</w:t>
      </w:r>
    </w:p>
    <w:bookmarkEnd w:id="0"/>
    <w:bookmarkEnd w:id="1"/>
    <w:bookmarkEnd w:id="2"/>
    <w:p w14:paraId="16CF08C9" w14:textId="77777777" w:rsidR="0079228B" w:rsidRDefault="0079228B" w:rsidP="00DC0DD2">
      <w:pPr>
        <w:jc w:val="center"/>
        <w:rPr>
          <w:rFonts w:asciiTheme="minorHAnsi" w:hAnsiTheme="minorHAnsi"/>
        </w:rPr>
      </w:pPr>
    </w:p>
    <w:p w14:paraId="1F90C510" w14:textId="77777777" w:rsidR="0079228B" w:rsidRDefault="0079228B" w:rsidP="00ED01B3">
      <w:pPr>
        <w:rPr>
          <w:rFonts w:asciiTheme="minorHAnsi" w:hAnsiTheme="minorHAnsi"/>
        </w:rPr>
      </w:pPr>
    </w:p>
    <w:p w14:paraId="0FE4B994" w14:textId="77777777" w:rsidR="00ED01B3" w:rsidRPr="00470A72" w:rsidRDefault="00ED01B3" w:rsidP="00470A72">
      <w:pPr>
        <w:rPr>
          <w:rFonts w:asciiTheme="minorHAnsi" w:hAnsiTheme="minorHAnsi"/>
        </w:rPr>
      </w:pPr>
    </w:p>
    <w:sectPr w:rsidR="00ED01B3" w:rsidRPr="00470A7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7808" w14:textId="77777777" w:rsidR="00EE7402" w:rsidRDefault="00EE7402" w:rsidP="00A52804">
      <w:r>
        <w:separator/>
      </w:r>
    </w:p>
  </w:endnote>
  <w:endnote w:type="continuationSeparator" w:id="0">
    <w:p w14:paraId="55030915" w14:textId="77777777" w:rsidR="00EE7402" w:rsidRDefault="00EE7402" w:rsidP="00A52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C7627" w14:textId="77777777" w:rsidR="00EE7402" w:rsidRDefault="00EE7402" w:rsidP="00A52804">
      <w:r>
        <w:separator/>
      </w:r>
    </w:p>
  </w:footnote>
  <w:footnote w:type="continuationSeparator" w:id="0">
    <w:p w14:paraId="6B608528" w14:textId="77777777" w:rsidR="00EE7402" w:rsidRDefault="00EE7402" w:rsidP="00A52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98EB" w14:textId="77777777" w:rsidR="00A52804" w:rsidRDefault="00A52804">
    <w:pPr>
      <w:pStyle w:val="Header"/>
    </w:pPr>
    <w:r>
      <w:tab/>
    </w:r>
    <w:r>
      <w:tab/>
    </w:r>
    <w:r>
      <w:rPr>
        <w:noProof/>
      </w:rPr>
      <w:drawing>
        <wp:inline distT="0" distB="0" distL="0" distR="0" wp14:anchorId="4E340F13" wp14:editId="3E33224C">
          <wp:extent cx="466790" cy="115268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B Logo for Signature.png"/>
                  <pic:cNvPicPr/>
                </pic:nvPicPr>
                <pic:blipFill>
                  <a:blip r:embed="rId1">
                    <a:extLst>
                      <a:ext uri="{28A0092B-C50C-407E-A947-70E740481C1C}">
                        <a14:useLocalDpi xmlns:a14="http://schemas.microsoft.com/office/drawing/2010/main" val="0"/>
                      </a:ext>
                    </a:extLst>
                  </a:blip>
                  <a:stretch>
                    <a:fillRect/>
                  </a:stretch>
                </pic:blipFill>
                <pic:spPr>
                  <a:xfrm>
                    <a:off x="0" y="0"/>
                    <a:ext cx="466790" cy="1152686"/>
                  </a:xfrm>
                  <a:prstGeom prst="rect">
                    <a:avLst/>
                  </a:prstGeom>
                </pic:spPr>
              </pic:pic>
            </a:graphicData>
          </a:graphic>
        </wp:inline>
      </w:drawing>
    </w:r>
  </w:p>
  <w:p w14:paraId="5F2F3979" w14:textId="77777777" w:rsidR="00A52804" w:rsidRDefault="00A52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01C57"/>
    <w:multiLevelType w:val="hybridMultilevel"/>
    <w:tmpl w:val="64660A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FC4582"/>
    <w:multiLevelType w:val="hybridMultilevel"/>
    <w:tmpl w:val="16D8B9AC"/>
    <w:lvl w:ilvl="0" w:tplc="AB543D18">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3B34A5"/>
    <w:multiLevelType w:val="hybridMultilevel"/>
    <w:tmpl w:val="993AADAC"/>
    <w:lvl w:ilvl="0" w:tplc="0D76D096">
      <w:start w:val="4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7A69"/>
    <w:multiLevelType w:val="hybridMultilevel"/>
    <w:tmpl w:val="B3CAF7A6"/>
    <w:lvl w:ilvl="0" w:tplc="E9FE43BA">
      <w:start w:val="356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7278BB"/>
    <w:multiLevelType w:val="hybridMultilevel"/>
    <w:tmpl w:val="7F8C8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0A19DE"/>
    <w:multiLevelType w:val="hybridMultilevel"/>
    <w:tmpl w:val="9B161BC4"/>
    <w:lvl w:ilvl="0" w:tplc="D9123D56">
      <w:numFmt w:val="bullet"/>
      <w:lvlText w:val=""/>
      <w:lvlJc w:val="left"/>
      <w:pPr>
        <w:ind w:left="720" w:hanging="360"/>
      </w:pPr>
      <w:rPr>
        <w:rFonts w:ascii="Wingdings" w:eastAsiaTheme="minorHAnsi"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774DE7"/>
    <w:multiLevelType w:val="hybridMultilevel"/>
    <w:tmpl w:val="4D10C0CE"/>
    <w:lvl w:ilvl="0" w:tplc="A2D8E85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707E4"/>
    <w:multiLevelType w:val="hybridMultilevel"/>
    <w:tmpl w:val="17F6B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C67654"/>
    <w:multiLevelType w:val="hybridMultilevel"/>
    <w:tmpl w:val="FBA23BDA"/>
    <w:lvl w:ilvl="0" w:tplc="ADC84B7A">
      <w:start w:val="41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2"/>
  </w:num>
  <w:num w:numId="4">
    <w:abstractNumId w:val="8"/>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8E"/>
    <w:rsid w:val="0000560D"/>
    <w:rsid w:val="00007518"/>
    <w:rsid w:val="00017825"/>
    <w:rsid w:val="00055BAE"/>
    <w:rsid w:val="00092BBE"/>
    <w:rsid w:val="000D0A48"/>
    <w:rsid w:val="00107496"/>
    <w:rsid w:val="00131200"/>
    <w:rsid w:val="001338C0"/>
    <w:rsid w:val="00172BF5"/>
    <w:rsid w:val="00183A2D"/>
    <w:rsid w:val="001A61D1"/>
    <w:rsid w:val="001C4621"/>
    <w:rsid w:val="001C590C"/>
    <w:rsid w:val="001C7139"/>
    <w:rsid w:val="001F4107"/>
    <w:rsid w:val="00214AFE"/>
    <w:rsid w:val="00215ACD"/>
    <w:rsid w:val="002454E9"/>
    <w:rsid w:val="002B2411"/>
    <w:rsid w:val="002E0EE0"/>
    <w:rsid w:val="002F091C"/>
    <w:rsid w:val="002F29FB"/>
    <w:rsid w:val="00301894"/>
    <w:rsid w:val="003036E5"/>
    <w:rsid w:val="0030527C"/>
    <w:rsid w:val="003101E2"/>
    <w:rsid w:val="00335D7D"/>
    <w:rsid w:val="00380F2F"/>
    <w:rsid w:val="00383781"/>
    <w:rsid w:val="003E2241"/>
    <w:rsid w:val="003F2426"/>
    <w:rsid w:val="00400418"/>
    <w:rsid w:val="0041132C"/>
    <w:rsid w:val="0041410B"/>
    <w:rsid w:val="0041600A"/>
    <w:rsid w:val="004437E6"/>
    <w:rsid w:val="00470A72"/>
    <w:rsid w:val="00481D6F"/>
    <w:rsid w:val="004976B0"/>
    <w:rsid w:val="004B01F0"/>
    <w:rsid w:val="004B62C2"/>
    <w:rsid w:val="00556B06"/>
    <w:rsid w:val="0057175F"/>
    <w:rsid w:val="005F40C9"/>
    <w:rsid w:val="00614FBB"/>
    <w:rsid w:val="00626184"/>
    <w:rsid w:val="00653606"/>
    <w:rsid w:val="006763C0"/>
    <w:rsid w:val="00697448"/>
    <w:rsid w:val="006A205B"/>
    <w:rsid w:val="006B4AE5"/>
    <w:rsid w:val="006D1DDA"/>
    <w:rsid w:val="006F20D9"/>
    <w:rsid w:val="007232D5"/>
    <w:rsid w:val="00760B53"/>
    <w:rsid w:val="00765B63"/>
    <w:rsid w:val="0079228B"/>
    <w:rsid w:val="0079297F"/>
    <w:rsid w:val="007C246B"/>
    <w:rsid w:val="007D053F"/>
    <w:rsid w:val="00850F56"/>
    <w:rsid w:val="008520C3"/>
    <w:rsid w:val="008B4491"/>
    <w:rsid w:val="008E5AB8"/>
    <w:rsid w:val="008E5B36"/>
    <w:rsid w:val="008F1E66"/>
    <w:rsid w:val="0090038A"/>
    <w:rsid w:val="009066E5"/>
    <w:rsid w:val="009532CD"/>
    <w:rsid w:val="009722B7"/>
    <w:rsid w:val="009737B8"/>
    <w:rsid w:val="00981E7A"/>
    <w:rsid w:val="0099423A"/>
    <w:rsid w:val="009B3704"/>
    <w:rsid w:val="009C01A5"/>
    <w:rsid w:val="009E6FE8"/>
    <w:rsid w:val="00A452F9"/>
    <w:rsid w:val="00A52804"/>
    <w:rsid w:val="00A52AD1"/>
    <w:rsid w:val="00A80C67"/>
    <w:rsid w:val="00A867A0"/>
    <w:rsid w:val="00AA5DEA"/>
    <w:rsid w:val="00AB26AF"/>
    <w:rsid w:val="00AC7D37"/>
    <w:rsid w:val="00AD66E0"/>
    <w:rsid w:val="00B105FD"/>
    <w:rsid w:val="00B11B6E"/>
    <w:rsid w:val="00B145BE"/>
    <w:rsid w:val="00B14C42"/>
    <w:rsid w:val="00B228D9"/>
    <w:rsid w:val="00B33160"/>
    <w:rsid w:val="00B55DF9"/>
    <w:rsid w:val="00B8710C"/>
    <w:rsid w:val="00BA5DC5"/>
    <w:rsid w:val="00BA74A3"/>
    <w:rsid w:val="00BA7C4E"/>
    <w:rsid w:val="00BB1EAA"/>
    <w:rsid w:val="00BB3645"/>
    <w:rsid w:val="00BB414F"/>
    <w:rsid w:val="00BB6FCC"/>
    <w:rsid w:val="00BE6331"/>
    <w:rsid w:val="00C10DFA"/>
    <w:rsid w:val="00C51051"/>
    <w:rsid w:val="00C55E1A"/>
    <w:rsid w:val="00C67953"/>
    <w:rsid w:val="00C861F3"/>
    <w:rsid w:val="00C92938"/>
    <w:rsid w:val="00CE01C6"/>
    <w:rsid w:val="00CE24CB"/>
    <w:rsid w:val="00CE307D"/>
    <w:rsid w:val="00CE72FF"/>
    <w:rsid w:val="00D06C03"/>
    <w:rsid w:val="00D162B5"/>
    <w:rsid w:val="00D72E37"/>
    <w:rsid w:val="00D73F9D"/>
    <w:rsid w:val="00D81EE0"/>
    <w:rsid w:val="00D87257"/>
    <w:rsid w:val="00DC0DD2"/>
    <w:rsid w:val="00DD1E8E"/>
    <w:rsid w:val="00DE07CC"/>
    <w:rsid w:val="00DF0D61"/>
    <w:rsid w:val="00E136D5"/>
    <w:rsid w:val="00E153B6"/>
    <w:rsid w:val="00E3054A"/>
    <w:rsid w:val="00E60427"/>
    <w:rsid w:val="00ED01B3"/>
    <w:rsid w:val="00ED2601"/>
    <w:rsid w:val="00ED322E"/>
    <w:rsid w:val="00EE0F28"/>
    <w:rsid w:val="00EE7402"/>
    <w:rsid w:val="00EE7702"/>
    <w:rsid w:val="00F01B5A"/>
    <w:rsid w:val="00F44A14"/>
    <w:rsid w:val="00F66498"/>
    <w:rsid w:val="00F80C76"/>
    <w:rsid w:val="00F83382"/>
    <w:rsid w:val="00F96363"/>
    <w:rsid w:val="00FA2A7C"/>
    <w:rsid w:val="00FB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6E14"/>
  <w15:docId w15:val="{E3EBC715-5E22-4E95-9177-BEE759E1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E8E"/>
    <w:pPr>
      <w:spacing w:after="0" w:line="240" w:lineRule="auto"/>
    </w:pPr>
    <w:rPr>
      <w:rFonts w:ascii="Calibri" w:hAnsi="Calibri" w:cs="Times New Roman"/>
    </w:rPr>
  </w:style>
  <w:style w:type="paragraph" w:styleId="Heading3">
    <w:name w:val="heading 3"/>
    <w:basedOn w:val="Normal"/>
    <w:link w:val="Heading3Char"/>
    <w:uiPriority w:val="9"/>
    <w:semiHidden/>
    <w:unhideWhenUsed/>
    <w:qFormat/>
    <w:rsid w:val="001C590C"/>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1E8E"/>
    <w:rPr>
      <w:color w:val="0563C1"/>
      <w:u w:val="single"/>
    </w:rPr>
  </w:style>
  <w:style w:type="paragraph" w:styleId="NormalWeb">
    <w:name w:val="Normal (Web)"/>
    <w:basedOn w:val="Normal"/>
    <w:uiPriority w:val="99"/>
    <w:unhideWhenUsed/>
    <w:rsid w:val="00DD1E8E"/>
    <w:rPr>
      <w:rFonts w:ascii="Times New Roman" w:hAnsi="Times New Roman"/>
      <w:sz w:val="24"/>
      <w:szCs w:val="24"/>
    </w:rPr>
  </w:style>
  <w:style w:type="paragraph" w:styleId="ListParagraph">
    <w:name w:val="List Paragraph"/>
    <w:basedOn w:val="Normal"/>
    <w:uiPriority w:val="34"/>
    <w:qFormat/>
    <w:rsid w:val="0030527C"/>
    <w:pPr>
      <w:ind w:left="720"/>
      <w:contextualSpacing/>
    </w:pPr>
  </w:style>
  <w:style w:type="paragraph" w:styleId="Header">
    <w:name w:val="header"/>
    <w:basedOn w:val="Normal"/>
    <w:link w:val="HeaderChar"/>
    <w:uiPriority w:val="99"/>
    <w:unhideWhenUsed/>
    <w:rsid w:val="00A52804"/>
    <w:pPr>
      <w:tabs>
        <w:tab w:val="center" w:pos="4680"/>
        <w:tab w:val="right" w:pos="9360"/>
      </w:tabs>
    </w:pPr>
  </w:style>
  <w:style w:type="character" w:customStyle="1" w:styleId="HeaderChar">
    <w:name w:val="Header Char"/>
    <w:basedOn w:val="DefaultParagraphFont"/>
    <w:link w:val="Header"/>
    <w:uiPriority w:val="99"/>
    <w:rsid w:val="00A52804"/>
    <w:rPr>
      <w:rFonts w:ascii="Calibri" w:hAnsi="Calibri" w:cs="Times New Roman"/>
    </w:rPr>
  </w:style>
  <w:style w:type="paragraph" w:styleId="Footer">
    <w:name w:val="footer"/>
    <w:basedOn w:val="Normal"/>
    <w:link w:val="FooterChar"/>
    <w:uiPriority w:val="99"/>
    <w:unhideWhenUsed/>
    <w:rsid w:val="00A52804"/>
    <w:pPr>
      <w:tabs>
        <w:tab w:val="center" w:pos="4680"/>
        <w:tab w:val="right" w:pos="9360"/>
      </w:tabs>
    </w:pPr>
  </w:style>
  <w:style w:type="character" w:customStyle="1" w:styleId="FooterChar">
    <w:name w:val="Footer Char"/>
    <w:basedOn w:val="DefaultParagraphFont"/>
    <w:link w:val="Footer"/>
    <w:uiPriority w:val="99"/>
    <w:rsid w:val="00A52804"/>
    <w:rPr>
      <w:rFonts w:ascii="Calibri" w:hAnsi="Calibri" w:cs="Times New Roman"/>
    </w:rPr>
  </w:style>
  <w:style w:type="paragraph" w:customStyle="1" w:styleId="xmsonormal">
    <w:name w:val="x_msonormal"/>
    <w:basedOn w:val="Normal"/>
    <w:rsid w:val="00626184"/>
    <w:rPr>
      <w:rFonts w:ascii="Times New Roman" w:hAnsi="Times New Roman"/>
      <w:sz w:val="24"/>
      <w:szCs w:val="24"/>
    </w:rPr>
  </w:style>
  <w:style w:type="paragraph" w:customStyle="1" w:styleId="xmsolistparagraph">
    <w:name w:val="x_msolistparagraph"/>
    <w:basedOn w:val="Normal"/>
    <w:rsid w:val="00626184"/>
    <w:rPr>
      <w:rFonts w:ascii="Times New Roman" w:hAnsi="Times New Roman"/>
      <w:sz w:val="24"/>
      <w:szCs w:val="24"/>
    </w:rPr>
  </w:style>
  <w:style w:type="character" w:customStyle="1" w:styleId="Heading3Char">
    <w:name w:val="Heading 3 Char"/>
    <w:basedOn w:val="DefaultParagraphFont"/>
    <w:link w:val="Heading3"/>
    <w:uiPriority w:val="9"/>
    <w:semiHidden/>
    <w:rsid w:val="001C590C"/>
    <w:rPr>
      <w:rFonts w:ascii="Times New Roman" w:hAnsi="Times New Roman" w:cs="Times New Roman"/>
      <w:b/>
      <w:bCs/>
      <w:sz w:val="27"/>
      <w:szCs w:val="27"/>
    </w:rPr>
  </w:style>
  <w:style w:type="character" w:styleId="Strong">
    <w:name w:val="Strong"/>
    <w:basedOn w:val="DefaultParagraphFont"/>
    <w:uiPriority w:val="22"/>
    <w:qFormat/>
    <w:rsid w:val="001C590C"/>
    <w:rPr>
      <w:b/>
      <w:bCs/>
    </w:rPr>
  </w:style>
  <w:style w:type="paragraph" w:customStyle="1" w:styleId="m-7116332265241738141m2111861944085284283m-3693127761539811179m1177885864781290233m7949510119338677482m-38991347298192333msonospacing">
    <w:name w:val="m_-7116332265241738141m_2111861944085284283m_-3693127761539811179m_1177885864781290233m_7949510119338677482m-38991347298192333msonospacing"/>
    <w:basedOn w:val="Normal"/>
    <w:rsid w:val="009737B8"/>
    <w:pPr>
      <w:spacing w:before="100" w:beforeAutospacing="1" w:after="100" w:afterAutospacing="1"/>
    </w:pPr>
    <w:rPr>
      <w:rFonts w:cs="Calibri"/>
    </w:rPr>
  </w:style>
  <w:style w:type="character" w:customStyle="1" w:styleId="m-7116332265241738141m2111861944085284283m-3693127761539811179m1177885864781290233m7949510119338677482m-38991347298192333xn-location">
    <w:name w:val="m_-7116332265241738141m_2111861944085284283m_-3693127761539811179m_1177885864781290233m_7949510119338677482m-38991347298192333xn-location"/>
    <w:basedOn w:val="DefaultParagraphFont"/>
    <w:rsid w:val="009737B8"/>
  </w:style>
  <w:style w:type="paragraph" w:styleId="BalloonText">
    <w:name w:val="Balloon Text"/>
    <w:basedOn w:val="Normal"/>
    <w:link w:val="BalloonTextChar"/>
    <w:uiPriority w:val="99"/>
    <w:semiHidden/>
    <w:unhideWhenUsed/>
    <w:rsid w:val="00973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B8"/>
    <w:rPr>
      <w:rFonts w:ascii="Segoe UI" w:hAnsi="Segoe UI" w:cs="Segoe UI"/>
      <w:sz w:val="18"/>
      <w:szCs w:val="18"/>
    </w:rPr>
  </w:style>
  <w:style w:type="character" w:styleId="CommentReference">
    <w:name w:val="annotation reference"/>
    <w:basedOn w:val="DefaultParagraphFont"/>
    <w:uiPriority w:val="99"/>
    <w:semiHidden/>
    <w:unhideWhenUsed/>
    <w:rsid w:val="00CE307D"/>
    <w:rPr>
      <w:sz w:val="16"/>
      <w:szCs w:val="16"/>
    </w:rPr>
  </w:style>
  <w:style w:type="paragraph" w:styleId="CommentText">
    <w:name w:val="annotation text"/>
    <w:basedOn w:val="Normal"/>
    <w:link w:val="CommentTextChar"/>
    <w:uiPriority w:val="99"/>
    <w:semiHidden/>
    <w:unhideWhenUsed/>
    <w:rsid w:val="00CE307D"/>
    <w:rPr>
      <w:sz w:val="20"/>
      <w:szCs w:val="20"/>
    </w:rPr>
  </w:style>
  <w:style w:type="character" w:customStyle="1" w:styleId="CommentTextChar">
    <w:name w:val="Comment Text Char"/>
    <w:basedOn w:val="DefaultParagraphFont"/>
    <w:link w:val="CommentText"/>
    <w:uiPriority w:val="99"/>
    <w:semiHidden/>
    <w:rsid w:val="00CE307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307D"/>
    <w:rPr>
      <w:b/>
      <w:bCs/>
    </w:rPr>
  </w:style>
  <w:style w:type="character" w:customStyle="1" w:styleId="CommentSubjectChar">
    <w:name w:val="Comment Subject Char"/>
    <w:basedOn w:val="CommentTextChar"/>
    <w:link w:val="CommentSubject"/>
    <w:uiPriority w:val="99"/>
    <w:semiHidden/>
    <w:rsid w:val="00CE307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16">
      <w:bodyDiv w:val="1"/>
      <w:marLeft w:val="0"/>
      <w:marRight w:val="0"/>
      <w:marTop w:val="0"/>
      <w:marBottom w:val="0"/>
      <w:divBdr>
        <w:top w:val="none" w:sz="0" w:space="0" w:color="auto"/>
        <w:left w:val="none" w:sz="0" w:space="0" w:color="auto"/>
        <w:bottom w:val="none" w:sz="0" w:space="0" w:color="auto"/>
        <w:right w:val="none" w:sz="0" w:space="0" w:color="auto"/>
      </w:divBdr>
    </w:div>
    <w:div w:id="576979862">
      <w:bodyDiv w:val="1"/>
      <w:marLeft w:val="0"/>
      <w:marRight w:val="0"/>
      <w:marTop w:val="0"/>
      <w:marBottom w:val="0"/>
      <w:divBdr>
        <w:top w:val="none" w:sz="0" w:space="0" w:color="auto"/>
        <w:left w:val="none" w:sz="0" w:space="0" w:color="auto"/>
        <w:bottom w:val="none" w:sz="0" w:space="0" w:color="auto"/>
        <w:right w:val="none" w:sz="0" w:space="0" w:color="auto"/>
      </w:divBdr>
    </w:div>
    <w:div w:id="624652094">
      <w:bodyDiv w:val="1"/>
      <w:marLeft w:val="0"/>
      <w:marRight w:val="0"/>
      <w:marTop w:val="0"/>
      <w:marBottom w:val="0"/>
      <w:divBdr>
        <w:top w:val="none" w:sz="0" w:space="0" w:color="auto"/>
        <w:left w:val="none" w:sz="0" w:space="0" w:color="auto"/>
        <w:bottom w:val="none" w:sz="0" w:space="0" w:color="auto"/>
        <w:right w:val="none" w:sz="0" w:space="0" w:color="auto"/>
      </w:divBdr>
    </w:div>
    <w:div w:id="771247663">
      <w:bodyDiv w:val="1"/>
      <w:marLeft w:val="0"/>
      <w:marRight w:val="0"/>
      <w:marTop w:val="0"/>
      <w:marBottom w:val="0"/>
      <w:divBdr>
        <w:top w:val="none" w:sz="0" w:space="0" w:color="auto"/>
        <w:left w:val="none" w:sz="0" w:space="0" w:color="auto"/>
        <w:bottom w:val="none" w:sz="0" w:space="0" w:color="auto"/>
        <w:right w:val="none" w:sz="0" w:space="0" w:color="auto"/>
      </w:divBdr>
    </w:div>
    <w:div w:id="904030717">
      <w:bodyDiv w:val="1"/>
      <w:marLeft w:val="0"/>
      <w:marRight w:val="0"/>
      <w:marTop w:val="0"/>
      <w:marBottom w:val="0"/>
      <w:divBdr>
        <w:top w:val="none" w:sz="0" w:space="0" w:color="auto"/>
        <w:left w:val="none" w:sz="0" w:space="0" w:color="auto"/>
        <w:bottom w:val="none" w:sz="0" w:space="0" w:color="auto"/>
        <w:right w:val="none" w:sz="0" w:space="0" w:color="auto"/>
      </w:divBdr>
    </w:div>
    <w:div w:id="924806138">
      <w:bodyDiv w:val="1"/>
      <w:marLeft w:val="0"/>
      <w:marRight w:val="0"/>
      <w:marTop w:val="0"/>
      <w:marBottom w:val="0"/>
      <w:divBdr>
        <w:top w:val="none" w:sz="0" w:space="0" w:color="auto"/>
        <w:left w:val="none" w:sz="0" w:space="0" w:color="auto"/>
        <w:bottom w:val="none" w:sz="0" w:space="0" w:color="auto"/>
        <w:right w:val="none" w:sz="0" w:space="0" w:color="auto"/>
      </w:divBdr>
    </w:div>
    <w:div w:id="1498575620">
      <w:bodyDiv w:val="1"/>
      <w:marLeft w:val="0"/>
      <w:marRight w:val="0"/>
      <w:marTop w:val="0"/>
      <w:marBottom w:val="0"/>
      <w:divBdr>
        <w:top w:val="none" w:sz="0" w:space="0" w:color="auto"/>
        <w:left w:val="none" w:sz="0" w:space="0" w:color="auto"/>
        <w:bottom w:val="none" w:sz="0" w:space="0" w:color="auto"/>
        <w:right w:val="none" w:sz="0" w:space="0" w:color="auto"/>
      </w:divBdr>
    </w:div>
    <w:div w:id="1614283337">
      <w:bodyDiv w:val="1"/>
      <w:marLeft w:val="0"/>
      <w:marRight w:val="0"/>
      <w:marTop w:val="0"/>
      <w:marBottom w:val="0"/>
      <w:divBdr>
        <w:top w:val="none" w:sz="0" w:space="0" w:color="auto"/>
        <w:left w:val="none" w:sz="0" w:space="0" w:color="auto"/>
        <w:bottom w:val="none" w:sz="0" w:space="0" w:color="auto"/>
        <w:right w:val="none" w:sz="0" w:space="0" w:color="auto"/>
      </w:divBdr>
    </w:div>
    <w:div w:id="1752700819">
      <w:bodyDiv w:val="1"/>
      <w:marLeft w:val="0"/>
      <w:marRight w:val="0"/>
      <w:marTop w:val="0"/>
      <w:marBottom w:val="0"/>
      <w:divBdr>
        <w:top w:val="none" w:sz="0" w:space="0" w:color="auto"/>
        <w:left w:val="none" w:sz="0" w:space="0" w:color="auto"/>
        <w:bottom w:val="none" w:sz="0" w:space="0" w:color="auto"/>
        <w:right w:val="none" w:sz="0" w:space="0" w:color="auto"/>
      </w:divBdr>
    </w:div>
    <w:div w:id="1975714604">
      <w:bodyDiv w:val="1"/>
      <w:marLeft w:val="0"/>
      <w:marRight w:val="0"/>
      <w:marTop w:val="0"/>
      <w:marBottom w:val="0"/>
      <w:divBdr>
        <w:top w:val="none" w:sz="0" w:space="0" w:color="auto"/>
        <w:left w:val="none" w:sz="0" w:space="0" w:color="auto"/>
        <w:bottom w:val="none" w:sz="0" w:space="0" w:color="auto"/>
        <w:right w:val="none" w:sz="0" w:space="0" w:color="auto"/>
      </w:divBdr>
    </w:div>
    <w:div w:id="1979800109">
      <w:bodyDiv w:val="1"/>
      <w:marLeft w:val="0"/>
      <w:marRight w:val="0"/>
      <w:marTop w:val="0"/>
      <w:marBottom w:val="0"/>
      <w:divBdr>
        <w:top w:val="none" w:sz="0" w:space="0" w:color="auto"/>
        <w:left w:val="none" w:sz="0" w:space="0" w:color="auto"/>
        <w:bottom w:val="none" w:sz="0" w:space="0" w:color="auto"/>
        <w:right w:val="none" w:sz="0" w:space="0" w:color="auto"/>
      </w:divBdr>
    </w:div>
    <w:div w:id="20852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ahofoodbank.org/get-help-give-he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CC9FB-2BAD-4246-A350-6B783658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Dillon</dc:creator>
  <cp:lastModifiedBy>Mark Ellsworth</cp:lastModifiedBy>
  <cp:revision>2</cp:revision>
  <cp:lastPrinted>2019-02-04T22:00:00Z</cp:lastPrinted>
  <dcterms:created xsi:type="dcterms:W3CDTF">2019-02-07T19:50:00Z</dcterms:created>
  <dcterms:modified xsi:type="dcterms:W3CDTF">2019-02-07T19:50:00Z</dcterms:modified>
</cp:coreProperties>
</file>